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vnd.openxmlformats-officedocument.wordprocessingml.document.main+xml"/>
  <Default Extension="bin" ContentType="application/vnd.openxmlformats-officedocument.oleObject"/>
  <Default Extension="wmf" ContentType="image/x-wmf"/>
  <Override PartName="/word/styles.xml" ContentType="application/vnd.openxmlformats-officedocument.wordprocessingml.styles+xml"/>
  <Override PartName="/word/numbering.xml" ContentType="application/vnd.openxmlformats-officedocument.wordprocessingml.numbering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suppressAutoHyphens w:val="true"/>
        <w:spacing w:before="0" w:after="0" w:line="240"/>
        <w:ind w:right="0" w:left="0" w:firstLine="0"/>
        <w:jc w:val="center"/>
        <w:rPr>
          <w:rFonts w:ascii="Times New Roman" w:hAnsi="Times New Roman" w:cs="Times New Roman" w:eastAsia="Times New Roman"/>
          <w:color w:val="000000"/>
          <w:spacing w:val="0"/>
          <w:position w:val="0"/>
          <w:sz w:val="22"/>
          <w:shd w:fill="auto" w:val="clear"/>
        </w:rPr>
      </w:pPr>
    </w:p>
    <w:p>
      <w:pPr>
        <w:suppressAutoHyphens w:val="true"/>
        <w:spacing w:before="0" w:after="0" w:line="240"/>
        <w:ind w:right="0" w:left="0" w:firstLine="0"/>
        <w:jc w:val="center"/>
        <w:rPr>
          <w:rFonts w:ascii="Times New Roman" w:hAnsi="Times New Roman" w:cs="Times New Roman" w:eastAsia="Times New Roman"/>
          <w:color w:val="000000"/>
          <w:spacing w:val="0"/>
          <w:position w:val="0"/>
          <w:sz w:val="22"/>
          <w:shd w:fill="auto" w:val="clear"/>
        </w:rPr>
      </w:pPr>
    </w:p>
    <w:p>
      <w:pPr>
        <w:suppressAutoHyphens w:val="true"/>
        <w:spacing w:before="0" w:after="0" w:line="240"/>
        <w:ind w:right="0" w:left="0" w:firstLine="0"/>
        <w:jc w:val="center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</w:pPr>
    </w:p>
    <w:p>
      <w:pPr>
        <w:suppressAutoHyphens w:val="true"/>
        <w:spacing w:before="0" w:after="0" w:line="240"/>
        <w:ind w:right="0" w:left="0" w:firstLine="0"/>
        <w:jc w:val="center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</w:pPr>
    </w:p>
    <w:p>
      <w:pPr>
        <w:suppressAutoHyphens w:val="true"/>
        <w:spacing w:before="0" w:after="0" w:line="240"/>
        <w:ind w:right="0" w:left="0" w:firstLine="0"/>
        <w:jc w:val="center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</w:pPr>
    </w:p>
    <w:p>
      <w:pPr>
        <w:suppressAutoHyphens w:val="true"/>
        <w:spacing w:before="0" w:after="0" w:line="240"/>
        <w:ind w:right="0" w:left="0" w:firstLine="0"/>
        <w:jc w:val="center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</w:p>
    <w:p>
      <w:pPr>
        <w:suppressAutoHyphens w:val="true"/>
        <w:spacing w:before="0" w:after="0" w:line="240"/>
        <w:ind w:right="0" w:left="0" w:firstLine="0"/>
        <w:jc w:val="center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FFFFFF" w:val="clear"/>
        </w:rPr>
      </w:pPr>
    </w:p>
    <w:p>
      <w:pPr>
        <w:suppressAutoHyphens w:val="true"/>
        <w:spacing w:before="240" w:after="120" w:line="240"/>
        <w:ind w:right="0" w:left="0" w:firstLine="0"/>
        <w:jc w:val="center"/>
        <w:rPr>
          <w:rFonts w:ascii="Times New Roman" w:hAnsi="Times New Roman" w:cs="Times New Roman" w:eastAsia="Times New Roman"/>
          <w:color w:val="000000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FFFFFF" w:val="clear"/>
        </w:rPr>
        <w:t xml:space="preserve">Звіт</w:t>
      </w:r>
    </w:p>
    <w:p>
      <w:pPr>
        <w:suppressAutoHyphens w:val="true"/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до лабораторної роботи </w:t>
      </w:r>
      <w:r>
        <w:rPr>
          <w:rFonts w:ascii="Segoe UI Symbol" w:hAnsi="Segoe UI Symbol" w:cs="Segoe UI Symbol" w:eastAsia="Segoe UI Symbol"/>
          <w:color w:val="000000"/>
          <w:spacing w:val="0"/>
          <w:position w:val="0"/>
          <w:sz w:val="28"/>
          <w:shd w:fill="FFFFFF" w:val="clear"/>
        </w:rPr>
        <w:t xml:space="preserve">№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 1</w:t>
      </w:r>
    </w:p>
    <w:p>
      <w:pPr>
        <w:suppressAutoHyphens w:val="true"/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color w:val="000000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FFFFFF" w:val="clear"/>
        </w:rPr>
        <w:t xml:space="preserve">на тему:  “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Аналіз наявних програмних систем (програм-аналогів). Відновлення вимог з програм-аналогів для обраної предметної області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FFFFFF" w:val="clear"/>
        </w:rPr>
        <w:t xml:space="preserve">”</w:t>
      </w:r>
    </w:p>
    <w:p>
      <w:pPr>
        <w:suppressAutoHyphens w:val="true"/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color w:val="000000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FFFFFF" w:val="clear"/>
        </w:rPr>
        <w:t xml:space="preserve">з дисципліни: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 “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Аналіз вимог до програмного забезпечення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”</w:t>
      </w:r>
    </w:p>
    <w:p>
      <w:pPr>
        <w:suppressAutoHyphens w:val="true"/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</w:pPr>
    </w:p>
    <w:p>
      <w:pPr>
        <w:suppressAutoHyphens w:val="true"/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</w:pPr>
    </w:p>
    <w:p>
      <w:pPr>
        <w:suppressAutoHyphens w:val="true"/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</w:pPr>
    </w:p>
    <w:p>
      <w:pPr>
        <w:suppressAutoHyphens w:val="true"/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</w:pPr>
    </w:p>
    <w:p>
      <w:pPr>
        <w:suppressAutoHyphens w:val="true"/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</w:pPr>
    </w:p>
    <w:p>
      <w:pPr>
        <w:suppressAutoHyphens w:val="true"/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</w:pPr>
    </w:p>
    <w:p>
      <w:pPr>
        <w:suppressAutoHyphens w:val="true"/>
        <w:spacing w:before="0" w:after="0" w:line="276"/>
        <w:ind w:right="0" w:left="0" w:firstLine="567"/>
        <w:jc w:val="right"/>
        <w:rPr>
          <w:rFonts w:ascii="Times New Roman" w:hAnsi="Times New Roman" w:cs="Times New Roman" w:eastAsia="Times New Roman"/>
          <w:color w:val="000000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ab/>
        <w:tab/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FFFFFF" w:val="clear"/>
        </w:rPr>
        <w:t xml:space="preserve">Лектор:</w:t>
      </w:r>
    </w:p>
    <w:p>
      <w:pPr>
        <w:suppressAutoHyphens w:val="true"/>
        <w:spacing w:before="0" w:after="0" w:line="276"/>
        <w:ind w:right="0" w:left="0" w:firstLine="567"/>
        <w:jc w:val="righ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проф. каф. ПЗ</w:t>
      </w:r>
    </w:p>
    <w:p>
      <w:pPr>
        <w:suppressAutoHyphens w:val="true"/>
        <w:spacing w:before="0" w:after="0" w:line="276"/>
        <w:ind w:right="0" w:left="0" w:firstLine="567"/>
        <w:jc w:val="righ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Грицюк Ю.І.</w:t>
      </w:r>
    </w:p>
    <w:p>
      <w:pPr>
        <w:suppressAutoHyphens w:val="true"/>
        <w:spacing w:before="0" w:after="0" w:line="276"/>
        <w:ind w:right="0" w:left="0" w:firstLine="567"/>
        <w:jc w:val="righ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</w:pPr>
    </w:p>
    <w:p>
      <w:pPr>
        <w:suppressAutoHyphens w:val="true"/>
        <w:spacing w:before="0" w:after="0" w:line="276"/>
        <w:ind w:right="0" w:left="0" w:firstLine="567"/>
        <w:jc w:val="right"/>
        <w:rPr>
          <w:rFonts w:ascii="Times New Roman" w:hAnsi="Times New Roman" w:cs="Times New Roman" w:eastAsia="Times New Roman"/>
          <w:color w:val="000000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FFFFFF" w:val="clear"/>
        </w:rPr>
        <w:t xml:space="preserve">Виконав:</w:t>
      </w:r>
    </w:p>
    <w:p>
      <w:pPr>
        <w:suppressAutoHyphens w:val="true"/>
        <w:spacing w:before="0" w:after="0" w:line="276"/>
        <w:ind w:right="0" w:left="0" w:firstLine="567"/>
        <w:jc w:val="right"/>
        <w:rPr>
          <w:rFonts w:ascii="Times New Roman" w:hAnsi="Times New Roman" w:cs="Times New Roman" w:eastAsia="Times New Roman"/>
          <w:color w:val="000000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ст. гр. ПЗ-32</w:t>
      </w:r>
    </w:p>
    <w:p>
      <w:pPr>
        <w:suppressAutoHyphens w:val="true"/>
        <w:spacing w:before="0" w:after="0" w:line="276"/>
        <w:ind w:right="0" w:left="0" w:firstLine="567"/>
        <w:jc w:val="right"/>
        <w:rPr>
          <w:rFonts w:ascii="Times New Roman" w:hAnsi="Times New Roman" w:cs="Times New Roman" w:eastAsia="Times New Roman"/>
          <w:color w:val="000000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df</w:t>
      </w:r>
    </w:p>
    <w:p>
      <w:pPr>
        <w:suppressAutoHyphens w:val="true"/>
        <w:spacing w:before="0" w:after="0" w:line="276"/>
        <w:ind w:right="0" w:left="0" w:firstLine="567"/>
        <w:jc w:val="righ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</w:pPr>
    </w:p>
    <w:p>
      <w:pPr>
        <w:suppressAutoHyphens w:val="true"/>
        <w:spacing w:before="0" w:after="0" w:line="276"/>
        <w:ind w:right="0" w:left="0" w:firstLine="567"/>
        <w:jc w:val="righ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FFFFFF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FFFFFF" w:val="clear"/>
        </w:rPr>
        <w:t xml:space="preserve">Прийняв:</w:t>
      </w:r>
    </w:p>
    <w:p>
      <w:pPr>
        <w:suppressAutoHyphens w:val="true"/>
        <w:spacing w:before="0" w:after="0" w:line="276"/>
        <w:ind w:right="0" w:left="0" w:firstLine="567"/>
        <w:jc w:val="righ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проф. каф. ПЗ</w:t>
      </w:r>
    </w:p>
    <w:p>
      <w:pPr>
        <w:suppressAutoHyphens w:val="true"/>
        <w:spacing w:before="0" w:after="0" w:line="276"/>
        <w:ind w:right="0" w:left="0" w:firstLine="567"/>
        <w:jc w:val="righ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fg</w:t>
      </w:r>
    </w:p>
    <w:p>
      <w:pPr>
        <w:suppressAutoHyphens w:val="true"/>
        <w:spacing w:before="0" w:after="0" w:line="276"/>
        <w:ind w:right="0" w:left="0" w:firstLine="567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</w:pPr>
    </w:p>
    <w:p>
      <w:pPr>
        <w:suppressAutoHyphens w:val="true"/>
        <w:spacing w:before="0" w:after="0" w:line="276"/>
        <w:ind w:right="0" w:left="0" w:firstLine="567"/>
        <w:jc w:val="right"/>
        <w:rPr>
          <w:rFonts w:ascii="Times New Roman" w:hAnsi="Times New Roman" w:cs="Times New Roman" w:eastAsia="Times New Roman"/>
          <w:color w:val="000000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«_____»  ____________  2018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р.</w:t>
      </w:r>
    </w:p>
    <w:p>
      <w:pPr>
        <w:suppressAutoHyphens w:val="true"/>
        <w:spacing w:before="0" w:after="0" w:line="324"/>
        <w:ind w:right="0" w:left="0" w:firstLine="567"/>
        <w:jc w:val="right"/>
        <w:rPr>
          <w:rFonts w:ascii="Times New Roman" w:hAnsi="Times New Roman" w:cs="Times New Roman" w:eastAsia="Times New Roman"/>
          <w:color w:val="000000"/>
          <w:spacing w:val="0"/>
          <w:position w:val="0"/>
          <w:sz w:val="22"/>
          <w:shd w:fill="auto" w:val="clear"/>
        </w:rPr>
      </w:pPr>
      <w:r>
        <w:rPr>
          <w:rFonts w:ascii="Cambria Math" w:hAnsi="Cambria Math" w:cs="Cambria Math" w:eastAsia="Cambria Math"/>
          <w:color w:val="222222"/>
          <w:spacing w:val="0"/>
          <w:position w:val="0"/>
          <w:sz w:val="28"/>
          <w:shd w:fill="FFFFFF" w:val="clear"/>
        </w:rPr>
        <w:t xml:space="preserve">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 = ______    _______________</w:t>
      </w:r>
    </w:p>
    <w:p>
      <w:pPr>
        <w:suppressAutoHyphens w:val="true"/>
        <w:spacing w:before="0" w:after="0" w:line="276"/>
        <w:ind w:right="-420" w:left="0" w:firstLine="0"/>
        <w:jc w:val="both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FFFFFF" w:val="clear"/>
        </w:rPr>
      </w:pPr>
    </w:p>
    <w:p>
      <w:pPr>
        <w:suppressAutoHyphens w:val="true"/>
        <w:spacing w:before="0" w:after="0" w:line="276"/>
        <w:ind w:right="-420" w:left="0" w:firstLine="0"/>
        <w:jc w:val="both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FFFFFF" w:val="clear"/>
        </w:rPr>
      </w:pPr>
    </w:p>
    <w:p>
      <w:pPr>
        <w:suppressAutoHyphens w:val="true"/>
        <w:spacing w:before="0" w:after="0" w:line="276"/>
        <w:ind w:right="-420" w:left="0" w:firstLine="0"/>
        <w:jc w:val="both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FFFFFF" w:val="clear"/>
        </w:rPr>
      </w:pPr>
    </w:p>
    <w:p>
      <w:pPr>
        <w:suppressAutoHyphens w:val="true"/>
        <w:spacing w:before="0" w:after="0" w:line="276"/>
        <w:ind w:right="-420" w:left="0" w:firstLine="567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FFFFFF" w:val="clear"/>
        </w:rPr>
        <w:t xml:space="preserve">Тема: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Аналіз наявних програмних систем (програм-аналогів). Відновлення вимог з програм-аналогів для обраної предметної області.</w:t>
      </w:r>
    </w:p>
    <w:p>
      <w:pPr>
        <w:suppressAutoHyphens w:val="true"/>
        <w:spacing w:before="0" w:after="0" w:line="276"/>
        <w:ind w:right="-420" w:left="0" w:firstLine="567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FFFFFF" w:val="clear"/>
        </w:rPr>
        <w:t xml:space="preserve">Мета: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 Проаналізувати наявні програмні продукти заданої предметної області.</w:t>
      </w:r>
    </w:p>
    <w:p>
      <w:pPr>
        <w:suppressAutoHyphens w:val="true"/>
        <w:spacing w:before="0" w:after="0" w:line="276"/>
        <w:ind w:right="-450" w:left="0" w:firstLine="0"/>
        <w:jc w:val="both"/>
        <w:rPr>
          <w:rFonts w:ascii="Times New Roman" w:hAnsi="Times New Roman" w:cs="Times New Roman" w:eastAsia="Times New Roman"/>
          <w:color w:val="222222"/>
          <w:spacing w:val="0"/>
          <w:position w:val="0"/>
          <w:sz w:val="28"/>
          <w:shd w:fill="FFFFFF" w:val="clear"/>
        </w:rPr>
      </w:pPr>
    </w:p>
    <w:p>
      <w:pPr>
        <w:suppressAutoHyphens w:val="true"/>
        <w:spacing w:before="0" w:after="0" w:line="276"/>
        <w:ind w:right="-450" w:left="-555" w:firstLine="285"/>
        <w:jc w:val="center"/>
        <w:rPr>
          <w:rFonts w:ascii="Times New Roman" w:hAnsi="Times New Roman" w:cs="Times New Roman" w:eastAsia="Times New Roman"/>
          <w:color w:val="000000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FFFFFF" w:val="clear"/>
        </w:rPr>
        <w:t xml:space="preserve">Формулювання завдання</w:t>
      </w:r>
    </w:p>
    <w:p>
      <w:pPr>
        <w:suppressAutoHyphens w:val="true"/>
        <w:spacing w:before="0" w:after="0" w:line="276"/>
        <w:ind w:right="-450" w:left="-555" w:firstLine="285"/>
        <w:jc w:val="both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FFFFFF" w:val="clear"/>
        </w:rPr>
      </w:pPr>
    </w:p>
    <w:p>
      <w:pPr>
        <w:numPr>
          <w:ilvl w:val="0"/>
          <w:numId w:val="14"/>
        </w:numPr>
        <w:suppressAutoHyphens w:val="true"/>
        <w:spacing w:before="0" w:after="0" w:line="276"/>
        <w:ind w:right="0" w:left="165" w:hanging="36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Вибрати предметну область із запропонованого переліку.</w:t>
      </w:r>
    </w:p>
    <w:p>
      <w:pPr>
        <w:numPr>
          <w:ilvl w:val="0"/>
          <w:numId w:val="14"/>
        </w:numPr>
        <w:suppressAutoHyphens w:val="true"/>
        <w:spacing w:before="0" w:after="0" w:line="276"/>
        <w:ind w:right="0" w:left="165" w:hanging="36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Здійснити пошук в мережі Інтернет кількох (від трьох до п'яти) наявних програм-аналогів для обраної предметної області. Якщо у вільному доступі немає програм-аналогів, проаналізувати вітчизняні та закордонні веб-ресурси.</w:t>
      </w:r>
    </w:p>
    <w:p>
      <w:pPr>
        <w:numPr>
          <w:ilvl w:val="0"/>
          <w:numId w:val="14"/>
        </w:numPr>
        <w:suppressAutoHyphens w:val="true"/>
        <w:spacing w:before="0" w:after="0" w:line="276"/>
        <w:ind w:right="0" w:left="165" w:hanging="36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Описати кожну із розглянутих програмних систем (сайтів) за наступним планом:</w:t>
      </w:r>
    </w:p>
    <w:p>
      <w:pPr>
        <w:numPr>
          <w:ilvl w:val="0"/>
          <w:numId w:val="14"/>
        </w:numPr>
        <w:suppressAutoHyphens w:val="true"/>
        <w:spacing w:before="0" w:after="0" w:line="276"/>
        <w:ind w:right="0" w:left="525" w:hanging="36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назва, компанія-виробник;</w:t>
      </w:r>
    </w:p>
    <w:p>
      <w:pPr>
        <w:numPr>
          <w:ilvl w:val="0"/>
          <w:numId w:val="14"/>
        </w:numPr>
        <w:suppressAutoHyphens w:val="true"/>
        <w:spacing w:before="0" w:after="0" w:line="276"/>
        <w:ind w:right="0" w:left="525" w:hanging="36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основні функціональні можливості;</w:t>
      </w:r>
    </w:p>
    <w:p>
      <w:pPr>
        <w:numPr>
          <w:ilvl w:val="0"/>
          <w:numId w:val="14"/>
        </w:numPr>
        <w:suppressAutoHyphens w:val="true"/>
        <w:spacing w:before="0" w:after="0" w:line="276"/>
        <w:ind w:right="0" w:left="525" w:hanging="36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переваги ПС;</w:t>
      </w:r>
    </w:p>
    <w:p>
      <w:pPr>
        <w:numPr>
          <w:ilvl w:val="0"/>
          <w:numId w:val="14"/>
        </w:numPr>
        <w:suppressAutoHyphens w:val="true"/>
        <w:spacing w:before="0" w:after="0" w:line="276"/>
        <w:ind w:right="0" w:left="525" w:hanging="36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недоліки.</w:t>
      </w:r>
    </w:p>
    <w:p>
      <w:pPr>
        <w:numPr>
          <w:ilvl w:val="0"/>
          <w:numId w:val="14"/>
        </w:numPr>
        <w:suppressAutoHyphens w:val="true"/>
        <w:spacing w:before="0" w:after="0" w:line="276"/>
        <w:ind w:right="0" w:left="165" w:hanging="36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Здійснити порівняння наявних програм-аналогів і внести дані в таблицю.</w:t>
      </w:r>
    </w:p>
    <w:p>
      <w:pPr>
        <w:numPr>
          <w:ilvl w:val="0"/>
          <w:numId w:val="14"/>
        </w:numPr>
        <w:suppressAutoHyphens w:val="true"/>
        <w:spacing w:before="0" w:after="0" w:line="276"/>
        <w:ind w:right="0" w:left="165" w:hanging="36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На основі проведеного аналізу скласти перелік вимог до ПС для заданої предметної області.</w:t>
      </w:r>
    </w:p>
    <w:p>
      <w:pPr>
        <w:numPr>
          <w:ilvl w:val="0"/>
          <w:numId w:val="14"/>
        </w:numPr>
        <w:suppressAutoHyphens w:val="true"/>
        <w:spacing w:before="0" w:after="0" w:line="276"/>
        <w:ind w:right="0" w:left="165" w:hanging="36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Оформити звіт.</w:t>
      </w:r>
    </w:p>
    <w:p>
      <w:pPr>
        <w:suppressAutoHyphens w:val="true"/>
        <w:spacing w:before="0" w:after="0" w:line="276"/>
        <w:ind w:right="-450" w:left="-555" w:firstLine="285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</w:pPr>
    </w:p>
    <w:p>
      <w:pPr>
        <w:spacing w:before="0" w:after="0" w:line="276"/>
        <w:ind w:right="0" w:left="0" w:firstLine="0"/>
        <w:jc w:val="center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FFFFFF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FFFFFF" w:val="clear"/>
        </w:rPr>
        <w:t xml:space="preserve">Виконання завдання</w:t>
      </w:r>
    </w:p>
    <w:p>
      <w:pPr>
        <w:spacing w:before="0" w:after="0" w:line="276"/>
        <w:ind w:right="0" w:left="0" w:firstLine="0"/>
        <w:jc w:val="center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FFFFFF" w:val="clear"/>
        </w:rPr>
      </w:pPr>
    </w:p>
    <w:p>
      <w:pPr>
        <w:suppressAutoHyphens w:val="true"/>
        <w:spacing w:before="0" w:after="0" w:line="276"/>
        <w:ind w:right="-450" w:left="-555" w:firstLine="285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FFFFFF" w:val="clear"/>
        </w:rPr>
        <w:t xml:space="preserve">Предметна область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FFFFFF" w:val="clear"/>
        </w:rPr>
        <w:t xml:space="preserve">–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мобільний банкінг</w:t>
      </w:r>
    </w:p>
    <w:p>
      <w:pPr>
        <w:suppressAutoHyphens w:val="true"/>
        <w:spacing w:before="0" w:after="0" w:line="276"/>
        <w:ind w:right="-450" w:left="-555" w:firstLine="285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</w:pPr>
    </w:p>
    <w:p>
      <w:pPr>
        <w:numPr>
          <w:ilvl w:val="0"/>
          <w:numId w:val="20"/>
        </w:numPr>
        <w:suppressAutoHyphens w:val="true"/>
        <w:spacing w:before="0" w:after="0" w:line="276"/>
        <w:ind w:right="0" w:left="165" w:hanging="36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FFFFFF" w:val="clear"/>
        </w:rPr>
        <w:t xml:space="preserve">Privat24</w:t>
      </w:r>
    </w:p>
    <w:p>
      <w:pPr>
        <w:suppressAutoHyphens w:val="true"/>
        <w:spacing w:before="0" w:after="0" w:line="276"/>
        <w:ind w:right="-450" w:left="0" w:firstLine="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8"/>
          <w:shd w:fill="FFFFFF" w:val="clear"/>
        </w:rPr>
        <w:t xml:space="preserve">Країна виробник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 - Україна</w:t>
      </w:r>
    </w:p>
    <w:p>
      <w:pPr>
        <w:suppressAutoHyphens w:val="true"/>
        <w:spacing w:before="0" w:after="0" w:line="276"/>
        <w:ind w:right="-450" w:left="0" w:firstLine="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</w:pPr>
    </w:p>
    <w:p>
      <w:pPr>
        <w:suppressAutoHyphens w:val="true"/>
        <w:spacing w:before="0" w:after="0" w:line="276"/>
        <w:ind w:right="-450" w:left="0" w:firstLine="0"/>
        <w:jc w:val="both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FFFFFF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FFFFFF" w:val="clear"/>
        </w:rPr>
        <w:t xml:space="preserve">Функціонал:</w:t>
      </w:r>
    </w:p>
    <w:p>
      <w:pPr>
        <w:numPr>
          <w:ilvl w:val="0"/>
          <w:numId w:val="22"/>
        </w:numPr>
        <w:suppressAutoHyphens w:val="true"/>
        <w:spacing w:before="0" w:after="0" w:line="276"/>
        <w:ind w:right="-450" w:left="720" w:hanging="36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Перекази між картами</w:t>
      </w:r>
    </w:p>
    <w:p>
      <w:pPr>
        <w:numPr>
          <w:ilvl w:val="0"/>
          <w:numId w:val="22"/>
        </w:numPr>
        <w:suppressAutoHyphens w:val="true"/>
        <w:spacing w:before="0" w:after="0" w:line="276"/>
        <w:ind w:right="-450" w:left="720" w:hanging="360"/>
        <w:jc w:val="both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FFFFFF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Поповнення телефонного рахунку</w:t>
      </w:r>
    </w:p>
    <w:p>
      <w:pPr>
        <w:numPr>
          <w:ilvl w:val="0"/>
          <w:numId w:val="22"/>
        </w:numPr>
        <w:suppressAutoHyphens w:val="true"/>
        <w:spacing w:before="0" w:after="0" w:line="276"/>
        <w:ind w:right="-450" w:left="720" w:hanging="360"/>
        <w:jc w:val="both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FFFFFF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Платежі по ЖКГ</w:t>
      </w:r>
    </w:p>
    <w:p>
      <w:pPr>
        <w:numPr>
          <w:ilvl w:val="0"/>
          <w:numId w:val="22"/>
        </w:numPr>
        <w:suppressAutoHyphens w:val="true"/>
        <w:spacing w:before="0" w:after="0" w:line="276"/>
        <w:ind w:right="-450" w:left="720" w:hanging="36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Архів переказів</w:t>
      </w:r>
    </w:p>
    <w:p>
      <w:pPr>
        <w:numPr>
          <w:ilvl w:val="0"/>
          <w:numId w:val="22"/>
        </w:numPr>
        <w:suppressAutoHyphens w:val="true"/>
        <w:spacing w:before="0" w:after="0" w:line="276"/>
        <w:ind w:right="-450" w:left="720" w:hanging="36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Оплата проїзду (громадський транспорт, таксі)</w:t>
      </w:r>
    </w:p>
    <w:p>
      <w:pPr>
        <w:numPr>
          <w:ilvl w:val="0"/>
          <w:numId w:val="22"/>
        </w:numPr>
        <w:suppressAutoHyphens w:val="true"/>
        <w:spacing w:before="0" w:after="0" w:line="276"/>
        <w:ind w:right="-450" w:left="720" w:hanging="36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Створення депозиту</w:t>
      </w:r>
    </w:p>
    <w:p>
      <w:pPr>
        <w:numPr>
          <w:ilvl w:val="0"/>
          <w:numId w:val="22"/>
        </w:numPr>
        <w:suppressAutoHyphens w:val="true"/>
        <w:spacing w:before="0" w:after="0" w:line="276"/>
        <w:ind w:right="-450" w:left="720" w:hanging="36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Обмін валют</w:t>
      </w:r>
    </w:p>
    <w:p>
      <w:pPr>
        <w:numPr>
          <w:ilvl w:val="0"/>
          <w:numId w:val="22"/>
        </w:numPr>
        <w:suppressAutoHyphens w:val="true"/>
        <w:spacing w:before="0" w:after="0" w:line="276"/>
        <w:ind w:right="-450" w:left="720" w:hanging="36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Інтеграція кешбек-сервісів</w:t>
      </w:r>
    </w:p>
    <w:p>
      <w:pPr>
        <w:numPr>
          <w:ilvl w:val="0"/>
          <w:numId w:val="22"/>
        </w:numPr>
        <w:suppressAutoHyphens w:val="true"/>
        <w:spacing w:before="0" w:after="0" w:line="276"/>
        <w:ind w:right="-450" w:left="720" w:hanging="36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Оплата з допомогою PayPass</w:t>
      </w:r>
    </w:p>
    <w:p>
      <w:pPr>
        <w:numPr>
          <w:ilvl w:val="0"/>
          <w:numId w:val="22"/>
        </w:numPr>
        <w:suppressAutoHyphens w:val="true"/>
        <w:spacing w:before="0" w:after="0" w:line="276"/>
        <w:ind w:right="-450" w:left="720" w:hanging="36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Вхід за допомогою сканера відбитка пальця</w:t>
      </w:r>
    </w:p>
    <w:p>
      <w:pPr>
        <w:numPr>
          <w:ilvl w:val="0"/>
          <w:numId w:val="22"/>
        </w:numPr>
        <w:suppressAutoHyphens w:val="true"/>
        <w:spacing w:before="0" w:after="0" w:line="276"/>
        <w:ind w:right="-450" w:left="720" w:hanging="36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Зручна технічна підтримка</w:t>
      </w:r>
    </w:p>
    <w:p>
      <w:pPr>
        <w:suppressAutoHyphens w:val="true"/>
        <w:spacing w:before="0" w:after="0" w:line="276"/>
        <w:ind w:right="-450" w:left="720" w:firstLine="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</w:pPr>
    </w:p>
    <w:p>
      <w:pPr>
        <w:suppressAutoHyphens w:val="true"/>
        <w:spacing w:before="0" w:after="0" w:line="276"/>
        <w:ind w:right="-450" w:left="720" w:firstLine="0"/>
        <w:jc w:val="center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</w:pPr>
      <w:r>
        <w:object w:dxaOrig="4075" w:dyaOrig="6956">
          <v:rect xmlns:o="urn:schemas-microsoft-com:office:office" xmlns:v="urn:schemas-microsoft-com:vml" id="rectole0000000000" style="width:203.750000pt;height:347.80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Metafile" DrawAspect="Content" ObjectID="0000000000" ShapeID="rectole0000000000" r:id="docRId0"/>
        </w:object>
      </w:r>
    </w:p>
    <w:p>
      <w:pPr>
        <w:suppressAutoHyphens w:val="true"/>
        <w:spacing w:before="0" w:after="0" w:line="276"/>
        <w:ind w:right="0" w:left="165" w:firstLine="0"/>
        <w:jc w:val="center"/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8"/>
          <w:shd w:fill="FFFFFF" w:val="clear"/>
        </w:rPr>
      </w:pP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8"/>
          <w:shd w:fill="FFFFFF" w:val="clear"/>
        </w:rPr>
        <w:t xml:space="preserve">Рис. 1 Зображення інтерфейсу мобільного додатку Privat24</w:t>
      </w:r>
    </w:p>
    <w:p>
      <w:pPr>
        <w:suppressAutoHyphens w:val="true"/>
        <w:spacing w:before="0" w:after="0" w:line="276"/>
        <w:ind w:right="0" w:left="165" w:firstLine="0"/>
        <w:jc w:val="both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FFFFFF" w:val="clear"/>
        </w:rPr>
      </w:pPr>
    </w:p>
    <w:p>
      <w:pPr>
        <w:numPr>
          <w:ilvl w:val="0"/>
          <w:numId w:val="27"/>
        </w:numPr>
        <w:suppressAutoHyphens w:val="true"/>
        <w:spacing w:before="0" w:after="0" w:line="276"/>
        <w:ind w:right="-450" w:left="165" w:hanging="36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FFFFFF" w:val="clear"/>
        </w:rPr>
        <w:t xml:space="preserve">Oschad24</w:t>
      </w:r>
    </w:p>
    <w:p>
      <w:pPr>
        <w:suppressAutoHyphens w:val="true"/>
        <w:spacing w:before="0" w:after="0" w:line="276"/>
        <w:ind w:right="-450" w:left="0" w:firstLine="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8"/>
          <w:shd w:fill="FFFFFF" w:val="clear"/>
        </w:rPr>
        <w:t xml:space="preserve">Країна виробник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–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Україна</w:t>
      </w:r>
    </w:p>
    <w:p>
      <w:pPr>
        <w:suppressAutoHyphens w:val="true"/>
        <w:spacing w:before="0" w:after="0" w:line="276"/>
        <w:ind w:right="-450" w:left="0" w:firstLine="0"/>
        <w:jc w:val="both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Функції додатку:</w:t>
      </w:r>
    </w:p>
    <w:p>
      <w:pPr>
        <w:numPr>
          <w:ilvl w:val="0"/>
          <w:numId w:val="29"/>
        </w:numPr>
        <w:suppressAutoHyphens w:val="true"/>
        <w:spacing w:before="0" w:after="0" w:line="276"/>
        <w:ind w:right="-450" w:left="720" w:hanging="360"/>
        <w:jc w:val="both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FFFFFF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Перекази між картками</w:t>
      </w:r>
    </w:p>
    <w:p>
      <w:pPr>
        <w:numPr>
          <w:ilvl w:val="0"/>
          <w:numId w:val="29"/>
        </w:numPr>
        <w:suppressAutoHyphens w:val="true"/>
        <w:spacing w:before="0" w:after="0" w:line="276"/>
        <w:ind w:right="-450" w:left="720" w:hanging="36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Сканування банківської карти через камеру</w:t>
      </w:r>
    </w:p>
    <w:p>
      <w:pPr>
        <w:numPr>
          <w:ilvl w:val="0"/>
          <w:numId w:val="29"/>
        </w:numPr>
        <w:suppressAutoHyphens w:val="true"/>
        <w:spacing w:before="0" w:after="0" w:line="276"/>
        <w:ind w:right="-450" w:left="720" w:hanging="360"/>
        <w:jc w:val="both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FFFFFF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Поповнення телефонного рахунку</w:t>
      </w:r>
    </w:p>
    <w:p>
      <w:pPr>
        <w:numPr>
          <w:ilvl w:val="0"/>
          <w:numId w:val="29"/>
        </w:numPr>
        <w:suppressAutoHyphens w:val="true"/>
        <w:spacing w:before="0" w:after="0" w:line="276"/>
        <w:ind w:right="-450" w:left="720" w:hanging="36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Платежі по ЖКГ</w:t>
      </w:r>
    </w:p>
    <w:p>
      <w:pPr>
        <w:numPr>
          <w:ilvl w:val="0"/>
          <w:numId w:val="29"/>
        </w:numPr>
        <w:suppressAutoHyphens w:val="true"/>
        <w:spacing w:before="0" w:after="0" w:line="276"/>
        <w:ind w:right="-450" w:left="720" w:hanging="36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Обмін валют</w:t>
      </w:r>
    </w:p>
    <w:p>
      <w:pPr>
        <w:numPr>
          <w:ilvl w:val="0"/>
          <w:numId w:val="29"/>
        </w:numPr>
        <w:suppressAutoHyphens w:val="true"/>
        <w:spacing w:before="0" w:after="0" w:line="276"/>
        <w:ind w:right="-450" w:left="720" w:hanging="36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Створення депозиту</w:t>
      </w:r>
    </w:p>
    <w:p>
      <w:pPr>
        <w:numPr>
          <w:ilvl w:val="0"/>
          <w:numId w:val="29"/>
        </w:numPr>
        <w:suppressAutoHyphens w:val="true"/>
        <w:spacing w:before="0" w:after="0" w:line="276"/>
        <w:ind w:right="-450" w:left="720" w:hanging="36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Архів переказів</w:t>
      </w:r>
    </w:p>
    <w:p>
      <w:pPr>
        <w:numPr>
          <w:ilvl w:val="0"/>
          <w:numId w:val="29"/>
        </w:numPr>
        <w:suppressAutoHyphens w:val="true"/>
        <w:spacing w:before="0" w:after="0" w:line="276"/>
        <w:ind w:right="-450" w:left="720" w:hanging="36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Оплата з допомогою PayPass</w:t>
      </w:r>
    </w:p>
    <w:p>
      <w:pPr>
        <w:suppressAutoHyphens w:val="true"/>
        <w:spacing w:before="0" w:after="0" w:line="276"/>
        <w:ind w:right="-450" w:left="165" w:firstLine="0"/>
        <w:jc w:val="center"/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8"/>
          <w:shd w:fill="FFFFFF" w:val="clear"/>
        </w:rPr>
      </w:pPr>
      <w:r>
        <w:object w:dxaOrig="4021" w:dyaOrig="7150">
          <v:rect xmlns:o="urn:schemas-microsoft-com:office:office" xmlns:v="urn:schemas-microsoft-com:vml" id="rectole0000000001" style="width:201.050000pt;height:357.500000pt" o:preferrelative="t" o:ole="">
            <o:lock v:ext="edit"/>
            <v:imagedata xmlns:r="http://schemas.openxmlformats.org/officeDocument/2006/relationships" r:id="docRId3" o:title=""/>
          </v:rect>
          <o:OLEObject xmlns:r="http://schemas.openxmlformats.org/officeDocument/2006/relationships" xmlns:o="urn:schemas-microsoft-com:office:office" Type="Embed" ProgID="StaticMetafile" DrawAspect="Content" ObjectID="0000000001" ShapeID="rectole0000000001" r:id="docRId2"/>
        </w:object>
      </w:r>
    </w:p>
    <w:p>
      <w:pPr>
        <w:suppressAutoHyphens w:val="true"/>
        <w:spacing w:before="0" w:after="0" w:line="276"/>
        <w:ind w:right="-450" w:left="165" w:firstLine="0"/>
        <w:jc w:val="center"/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8"/>
          <w:shd w:fill="FFFFFF" w:val="clear"/>
        </w:rPr>
      </w:pP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8"/>
          <w:shd w:fill="FFFFFF" w:val="clear"/>
        </w:rPr>
        <w:t xml:space="preserve">Рис. 2 Зображення інтерфейсу мобільного додатку oschad24</w:t>
      </w:r>
    </w:p>
    <w:p>
      <w:pPr>
        <w:suppressAutoHyphens w:val="true"/>
        <w:spacing w:before="0" w:after="0" w:line="276"/>
        <w:ind w:right="-450" w:left="165" w:firstLine="0"/>
        <w:jc w:val="center"/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8"/>
          <w:shd w:fill="FFFFFF" w:val="clear"/>
        </w:rPr>
      </w:pPr>
    </w:p>
    <w:p>
      <w:pPr>
        <w:numPr>
          <w:ilvl w:val="0"/>
          <w:numId w:val="31"/>
        </w:numPr>
        <w:suppressAutoHyphens w:val="true"/>
        <w:spacing w:before="0" w:after="0" w:line="276"/>
        <w:ind w:right="-450" w:left="165" w:hanging="360"/>
        <w:jc w:val="both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Monobank</w:t>
      </w:r>
    </w:p>
    <w:p>
      <w:pPr>
        <w:suppressAutoHyphens w:val="true"/>
        <w:spacing w:before="0" w:after="0" w:line="276"/>
        <w:ind w:right="-450" w:left="0" w:firstLine="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</w:pP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8"/>
          <w:shd w:fill="FFFFFF" w:val="clear"/>
        </w:rPr>
        <w:t xml:space="preserve">Країна виробник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–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Україна</w:t>
      </w:r>
    </w:p>
    <w:p>
      <w:pPr>
        <w:suppressAutoHyphens w:val="true"/>
        <w:spacing w:before="0" w:after="0" w:line="276"/>
        <w:ind w:right="-450" w:left="0" w:firstLine="0"/>
        <w:jc w:val="both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FFFFFF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FFFFFF" w:val="clear"/>
        </w:rPr>
        <w:t xml:space="preserve">Функції додатку:</w:t>
      </w:r>
    </w:p>
    <w:p>
      <w:pPr>
        <w:numPr>
          <w:ilvl w:val="0"/>
          <w:numId w:val="33"/>
        </w:numPr>
        <w:suppressAutoHyphens w:val="true"/>
        <w:spacing w:before="0" w:after="0" w:line="276"/>
        <w:ind w:right="-450" w:left="720" w:hanging="360"/>
        <w:jc w:val="both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FFFFFF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Перекази між картками</w:t>
      </w:r>
    </w:p>
    <w:p>
      <w:pPr>
        <w:numPr>
          <w:ilvl w:val="0"/>
          <w:numId w:val="33"/>
        </w:numPr>
        <w:suppressAutoHyphens w:val="true"/>
        <w:spacing w:before="0" w:after="0" w:line="276"/>
        <w:ind w:right="-450" w:left="720" w:hanging="36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Сканування банківської карти через камеру</w:t>
      </w:r>
    </w:p>
    <w:p>
      <w:pPr>
        <w:numPr>
          <w:ilvl w:val="0"/>
          <w:numId w:val="33"/>
        </w:numPr>
        <w:suppressAutoHyphens w:val="true"/>
        <w:spacing w:before="0" w:after="0" w:line="276"/>
        <w:ind w:right="-450" w:left="720" w:hanging="36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Реферальна програма</w:t>
      </w:r>
    </w:p>
    <w:p>
      <w:pPr>
        <w:numPr>
          <w:ilvl w:val="0"/>
          <w:numId w:val="33"/>
        </w:numPr>
        <w:suppressAutoHyphens w:val="true"/>
        <w:spacing w:before="0" w:after="0" w:line="276"/>
        <w:ind w:right="-450" w:left="720" w:hanging="360"/>
        <w:jc w:val="both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FFFFFF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Поповнення телефонного рахунку</w:t>
      </w:r>
    </w:p>
    <w:p>
      <w:pPr>
        <w:numPr>
          <w:ilvl w:val="0"/>
          <w:numId w:val="33"/>
        </w:numPr>
        <w:suppressAutoHyphens w:val="true"/>
        <w:spacing w:before="0" w:after="0" w:line="276"/>
        <w:ind w:right="-450" w:left="720" w:hanging="360"/>
        <w:jc w:val="both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FFFFFF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Платежі по ЖКГ</w:t>
      </w:r>
    </w:p>
    <w:p>
      <w:pPr>
        <w:numPr>
          <w:ilvl w:val="0"/>
          <w:numId w:val="33"/>
        </w:numPr>
        <w:suppressAutoHyphens w:val="true"/>
        <w:spacing w:before="0" w:after="0" w:line="276"/>
        <w:ind w:right="-450" w:left="720" w:hanging="36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Створення кредиту</w:t>
      </w:r>
    </w:p>
    <w:p>
      <w:pPr>
        <w:numPr>
          <w:ilvl w:val="0"/>
          <w:numId w:val="33"/>
        </w:numPr>
        <w:suppressAutoHyphens w:val="true"/>
        <w:spacing w:before="0" w:after="0" w:line="276"/>
        <w:ind w:right="-450" w:left="720" w:hanging="36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Архів переказів</w:t>
      </w:r>
    </w:p>
    <w:p>
      <w:pPr>
        <w:numPr>
          <w:ilvl w:val="0"/>
          <w:numId w:val="33"/>
        </w:numPr>
        <w:suppressAutoHyphens w:val="true"/>
        <w:spacing w:before="0" w:after="0" w:line="276"/>
        <w:ind w:right="-450" w:left="720" w:hanging="36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Оплата проїзду (громадський транспорт, таксі)</w:t>
      </w:r>
    </w:p>
    <w:p>
      <w:pPr>
        <w:numPr>
          <w:ilvl w:val="0"/>
          <w:numId w:val="33"/>
        </w:numPr>
        <w:suppressAutoHyphens w:val="true"/>
        <w:spacing w:before="0" w:after="0" w:line="276"/>
        <w:ind w:right="-450" w:left="720" w:hanging="36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Створення депозиту</w:t>
      </w:r>
    </w:p>
    <w:p>
      <w:pPr>
        <w:numPr>
          <w:ilvl w:val="0"/>
          <w:numId w:val="33"/>
        </w:numPr>
        <w:suppressAutoHyphens w:val="true"/>
        <w:spacing w:before="0" w:after="0" w:line="276"/>
        <w:ind w:right="-450" w:left="720" w:hanging="36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Обмін валют</w:t>
      </w:r>
    </w:p>
    <w:p>
      <w:pPr>
        <w:numPr>
          <w:ilvl w:val="0"/>
          <w:numId w:val="33"/>
        </w:numPr>
        <w:suppressAutoHyphens w:val="true"/>
        <w:spacing w:before="0" w:after="0" w:line="276"/>
        <w:ind w:right="-450" w:left="720" w:hanging="36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Інтеграція кешбек-сервісів</w:t>
      </w:r>
    </w:p>
    <w:p>
      <w:pPr>
        <w:numPr>
          <w:ilvl w:val="0"/>
          <w:numId w:val="33"/>
        </w:numPr>
        <w:suppressAutoHyphens w:val="true"/>
        <w:spacing w:before="0" w:after="0" w:line="276"/>
        <w:ind w:right="-450" w:left="720" w:hanging="36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Оплата з допомогою PayPass</w:t>
      </w:r>
    </w:p>
    <w:p>
      <w:pPr>
        <w:numPr>
          <w:ilvl w:val="0"/>
          <w:numId w:val="33"/>
        </w:numPr>
        <w:suppressAutoHyphens w:val="true"/>
        <w:spacing w:before="0" w:after="0" w:line="276"/>
        <w:ind w:right="-450" w:left="720" w:hanging="36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Вхід за допомогою сканера відбитка пальця</w:t>
      </w:r>
    </w:p>
    <w:p>
      <w:pPr>
        <w:numPr>
          <w:ilvl w:val="0"/>
          <w:numId w:val="33"/>
        </w:numPr>
        <w:suppressAutoHyphens w:val="true"/>
        <w:spacing w:before="0" w:after="0" w:line="276"/>
        <w:ind w:right="-450" w:left="720" w:hanging="36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Зручна технічна підтримка</w:t>
      </w:r>
    </w:p>
    <w:p>
      <w:pPr>
        <w:suppressAutoHyphens w:val="true"/>
        <w:spacing w:before="0" w:after="0" w:line="276"/>
        <w:ind w:right="-450" w:left="0" w:firstLine="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2"/>
          <w:shd w:fill="auto" w:val="clear"/>
        </w:rPr>
      </w:pPr>
    </w:p>
    <w:p>
      <w:pPr>
        <w:suppressAutoHyphens w:val="true"/>
        <w:spacing w:before="0" w:after="0" w:line="276"/>
        <w:ind w:right="-450" w:left="0" w:firstLine="0"/>
        <w:jc w:val="center"/>
        <w:rPr>
          <w:rFonts w:ascii="Times New Roman" w:hAnsi="Times New Roman" w:cs="Times New Roman" w:eastAsia="Times New Roman"/>
          <w:color w:val="000000"/>
          <w:spacing w:val="0"/>
          <w:position w:val="0"/>
          <w:sz w:val="22"/>
          <w:shd w:fill="auto" w:val="clear"/>
        </w:rPr>
      </w:pPr>
      <w:r>
        <w:object w:dxaOrig="4005" w:dyaOrig="7122">
          <v:rect xmlns:o="urn:schemas-microsoft-com:office:office" xmlns:v="urn:schemas-microsoft-com:vml" id="rectole0000000002" style="width:200.250000pt;height:356.100000pt" o:preferrelative="t" o:ole="">
            <o:lock v:ext="edit"/>
            <v:imagedata xmlns:r="http://schemas.openxmlformats.org/officeDocument/2006/relationships" r:id="docRId5" o:title=""/>
          </v:rect>
          <o:OLEObject xmlns:r="http://schemas.openxmlformats.org/officeDocument/2006/relationships" xmlns:o="urn:schemas-microsoft-com:office:office" Type="Embed" ProgID="StaticMetafile" DrawAspect="Content" ObjectID="0000000002" ShapeID="rectole0000000002" r:id="docRId4"/>
        </w:object>
      </w:r>
    </w:p>
    <w:p>
      <w:pPr>
        <w:suppressAutoHyphens w:val="true"/>
        <w:spacing w:before="0" w:after="0" w:line="276"/>
        <w:ind w:right="-450" w:left="165" w:firstLine="0"/>
        <w:jc w:val="center"/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8"/>
          <w:shd w:fill="FFFFFF" w:val="clear"/>
        </w:rPr>
        <w:t xml:space="preserve">Рис. 3 Зображення інтерфейсу програмної системи </w:t>
      </w: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8"/>
          <w:shd w:fill="auto" w:val="clear"/>
        </w:rPr>
        <w:t xml:space="preserve">monobank</w:t>
      </w:r>
    </w:p>
    <w:p>
      <w:pPr>
        <w:suppressAutoHyphens w:val="true"/>
        <w:spacing w:before="0" w:after="0" w:line="276"/>
        <w:ind w:right="-420" w:left="-585" w:firstLine="285"/>
        <w:jc w:val="center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FFFFFF" w:val="clear"/>
        </w:rPr>
      </w:pPr>
    </w:p>
    <w:p>
      <w:pPr>
        <w:suppressAutoHyphens w:val="true"/>
        <w:spacing w:before="0" w:after="0" w:line="276"/>
        <w:ind w:right="-420" w:left="-585" w:firstLine="285"/>
        <w:jc w:val="center"/>
        <w:rPr>
          <w:rFonts w:ascii="Times New Roman" w:hAnsi="Times New Roman" w:cs="Times New Roman" w:eastAsia="Times New Roman"/>
          <w:color w:val="000000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FFFFFF" w:val="clear"/>
        </w:rPr>
        <w:t xml:space="preserve">Порівняльна таблиця наявних програм-аналогів</w:t>
      </w:r>
    </w:p>
    <w:p>
      <w:pPr>
        <w:suppressAutoHyphens w:val="true"/>
        <w:spacing w:before="0" w:after="0" w:line="276"/>
        <w:ind w:right="0" w:left="0" w:firstLine="0"/>
        <w:jc w:val="right"/>
        <w:rPr>
          <w:rFonts w:ascii="Times New Roman" w:hAnsi="Times New Roman" w:cs="Times New Roman" w:eastAsia="Times New Roman"/>
          <w:color w:val="000000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8"/>
          <w:shd w:fill="FFFFFF" w:val="clear"/>
        </w:rPr>
        <w:t xml:space="preserve">Таблиця 1</w:t>
      </w:r>
    </w:p>
    <w:tbl>
      <w:tblPr/>
      <w:tblGrid>
        <w:gridCol w:w="3251"/>
        <w:gridCol w:w="1701"/>
        <w:gridCol w:w="1701"/>
        <w:gridCol w:w="1842"/>
      </w:tblGrid>
      <w:tr>
        <w:trPr>
          <w:trHeight w:val="373" w:hRule="auto"/>
          <w:jc w:val="center"/>
        </w:trPr>
        <w:tc>
          <w:tcPr>
            <w:tcW w:w="3251" w:type="dxa"/>
            <w:tcBorders>
              <w:top w:val="single" w:color="000001" w:sz="8"/>
              <w:left w:val="single" w:color="000001" w:sz="8"/>
              <w:bottom w:val="single" w:color="000001" w:sz="8"/>
              <w:right w:val="single" w:color="000001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uppressAutoHyphens w:val="true"/>
              <w:spacing w:before="0" w:after="0" w:line="24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8"/>
                <w:shd w:fill="FFFFFF" w:val="clear"/>
              </w:rPr>
              <w:t xml:space="preserve">Особливість</w:t>
            </w:r>
          </w:p>
        </w:tc>
        <w:tc>
          <w:tcPr>
            <w:tcW w:w="1701" w:type="dxa"/>
            <w:tcBorders>
              <w:top w:val="single" w:color="000001" w:sz="8"/>
              <w:left w:val="single" w:color="000001" w:sz="8"/>
              <w:bottom w:val="single" w:color="000001" w:sz="8"/>
              <w:right w:val="single" w:color="000001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uppressAutoHyphens w:val="true"/>
              <w:spacing w:before="0" w:after="0" w:line="276"/>
              <w:ind w:right="0" w:left="165" w:firstLine="0"/>
              <w:jc w:val="center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8"/>
                <w:shd w:fill="FFFFFF" w:val="clear"/>
              </w:rPr>
              <w:t xml:space="preserve">Privat24</w:t>
            </w:r>
          </w:p>
        </w:tc>
        <w:tc>
          <w:tcPr>
            <w:tcW w:w="1701" w:type="dxa"/>
            <w:tcBorders>
              <w:top w:val="single" w:color="000001" w:sz="8"/>
              <w:left w:val="single" w:color="000001" w:sz="8"/>
              <w:bottom w:val="single" w:color="000001" w:sz="8"/>
              <w:right w:val="single" w:color="000001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uppressAutoHyphens w:val="true"/>
              <w:spacing w:before="0" w:after="0" w:line="276"/>
              <w:ind w:right="-450" w:left="0" w:firstLine="0"/>
              <w:jc w:val="center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8"/>
                <w:shd w:fill="FFFFFF" w:val="clear"/>
              </w:rPr>
              <w:t xml:space="preserve">Oschad24</w:t>
            </w:r>
          </w:p>
        </w:tc>
        <w:tc>
          <w:tcPr>
            <w:tcW w:w="1842" w:type="dxa"/>
            <w:tcBorders>
              <w:top w:val="single" w:color="000001" w:sz="8"/>
              <w:left w:val="single" w:color="000001" w:sz="8"/>
              <w:bottom w:val="single" w:color="000001" w:sz="8"/>
              <w:right w:val="single" w:color="000001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uppressAutoHyphens w:val="true"/>
              <w:spacing w:before="0" w:after="0" w:line="240"/>
              <w:ind w:right="0" w:left="0" w:firstLine="0"/>
              <w:jc w:val="center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8"/>
                <w:shd w:fill="FFFFFF" w:val="clear"/>
              </w:rPr>
              <w:t xml:space="preserve">mono</w:t>
            </w:r>
          </w:p>
        </w:tc>
      </w:tr>
      <w:tr>
        <w:trPr>
          <w:trHeight w:val="373" w:hRule="auto"/>
          <w:jc w:val="center"/>
        </w:trPr>
        <w:tc>
          <w:tcPr>
            <w:tcW w:w="3251" w:type="dxa"/>
            <w:tcBorders>
              <w:top w:val="single" w:color="000001" w:sz="8"/>
              <w:left w:val="single" w:color="000001" w:sz="8"/>
              <w:bottom w:val="single" w:color="000001" w:sz="8"/>
              <w:right w:val="single" w:color="000001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uppressAutoHyphens w:val="true"/>
              <w:spacing w:before="0" w:after="0" w:line="276"/>
              <w:ind w:right="0" w:left="36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FFFFFF" w:val="clear"/>
              </w:rPr>
              <w:t xml:space="preserve">Перекази між картками</w:t>
            </w:r>
          </w:p>
        </w:tc>
        <w:tc>
          <w:tcPr>
            <w:tcW w:w="1701" w:type="dxa"/>
            <w:tcBorders>
              <w:top w:val="single" w:color="000001" w:sz="8"/>
              <w:left w:val="single" w:color="000001" w:sz="8"/>
              <w:bottom w:val="single" w:color="000001" w:sz="8"/>
              <w:right w:val="single" w:color="000001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uppressAutoHyphens w:val="true"/>
              <w:spacing w:before="0" w:after="0" w:line="276"/>
              <w:ind w:right="0" w:left="0" w:firstLine="0"/>
              <w:jc w:val="center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FFFFFF" w:val="clear"/>
              </w:rPr>
              <w:t xml:space="preserve">+</w:t>
            </w:r>
          </w:p>
        </w:tc>
        <w:tc>
          <w:tcPr>
            <w:tcW w:w="1701" w:type="dxa"/>
            <w:tcBorders>
              <w:top w:val="single" w:color="000001" w:sz="8"/>
              <w:left w:val="single" w:color="000001" w:sz="8"/>
              <w:bottom w:val="single" w:color="000001" w:sz="8"/>
              <w:right w:val="single" w:color="000001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uppressAutoHyphens w:val="true"/>
              <w:spacing w:before="0" w:after="0" w:line="276"/>
              <w:ind w:right="-450" w:left="0" w:firstLine="0"/>
              <w:jc w:val="center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FFFFFF" w:val="clear"/>
              </w:rPr>
              <w:t xml:space="preserve">+</w:t>
            </w:r>
          </w:p>
        </w:tc>
        <w:tc>
          <w:tcPr>
            <w:tcW w:w="1842" w:type="dxa"/>
            <w:tcBorders>
              <w:top w:val="single" w:color="000001" w:sz="8"/>
              <w:left w:val="single" w:color="000001" w:sz="8"/>
              <w:bottom w:val="single" w:color="000001" w:sz="8"/>
              <w:right w:val="single" w:color="000001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uppressAutoHyphens w:val="true"/>
              <w:spacing w:before="0" w:after="0" w:line="240"/>
              <w:ind w:right="0" w:left="0" w:firstLine="0"/>
              <w:jc w:val="center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FFFFFF" w:val="clear"/>
              </w:rPr>
              <w:t xml:space="preserve">+</w:t>
            </w:r>
          </w:p>
        </w:tc>
      </w:tr>
      <w:tr>
        <w:trPr>
          <w:trHeight w:val="314" w:hRule="auto"/>
          <w:jc w:val="center"/>
        </w:trPr>
        <w:tc>
          <w:tcPr>
            <w:tcW w:w="3251" w:type="dxa"/>
            <w:tcBorders>
              <w:top w:val="single" w:color="000001" w:sz="8"/>
              <w:left w:val="single" w:color="000001" w:sz="8"/>
              <w:bottom w:val="single" w:color="000001" w:sz="8"/>
              <w:right w:val="single" w:color="000001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uppressAutoHyphens w:val="true"/>
              <w:spacing w:before="0" w:after="0" w:line="276"/>
              <w:ind w:right="0" w:left="36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FFFFFF" w:val="clear"/>
              </w:rPr>
              <w:t xml:space="preserve">Зручний інтерфейс</w:t>
            </w:r>
          </w:p>
        </w:tc>
        <w:tc>
          <w:tcPr>
            <w:tcW w:w="1701" w:type="dxa"/>
            <w:tcBorders>
              <w:top w:val="single" w:color="000001" w:sz="8"/>
              <w:left w:val="single" w:color="000001" w:sz="8"/>
              <w:bottom w:val="single" w:color="000001" w:sz="8"/>
              <w:right w:val="single" w:color="000001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uppressAutoHyphens w:val="true"/>
              <w:spacing w:before="0" w:after="0" w:line="240"/>
              <w:ind w:right="0" w:left="0" w:firstLine="0"/>
              <w:jc w:val="center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FFFFFF" w:val="clear"/>
              </w:rPr>
              <w:t xml:space="preserve">+/-</w:t>
            </w:r>
          </w:p>
        </w:tc>
        <w:tc>
          <w:tcPr>
            <w:tcW w:w="1701" w:type="dxa"/>
            <w:tcBorders>
              <w:top w:val="single" w:color="000001" w:sz="8"/>
              <w:left w:val="single" w:color="000001" w:sz="8"/>
              <w:bottom w:val="single" w:color="000001" w:sz="8"/>
              <w:right w:val="single" w:color="000001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uppressAutoHyphens w:val="true"/>
              <w:spacing w:before="0" w:after="0" w:line="240"/>
              <w:ind w:right="0" w:left="0" w:firstLine="0"/>
              <w:jc w:val="center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FFFFFF" w:val="clear"/>
              </w:rPr>
              <w:t xml:space="preserve">-</w:t>
            </w:r>
          </w:p>
        </w:tc>
        <w:tc>
          <w:tcPr>
            <w:tcW w:w="1842" w:type="dxa"/>
            <w:tcBorders>
              <w:top w:val="single" w:color="000001" w:sz="8"/>
              <w:left w:val="single" w:color="000001" w:sz="8"/>
              <w:bottom w:val="single" w:color="000001" w:sz="8"/>
              <w:right w:val="single" w:color="000001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uppressAutoHyphens w:val="true"/>
              <w:spacing w:before="0" w:after="0" w:line="240"/>
              <w:ind w:right="0" w:left="0" w:firstLine="0"/>
              <w:jc w:val="center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FFFFFF" w:val="clear"/>
              </w:rPr>
              <w:t xml:space="preserve">+</w:t>
            </w:r>
          </w:p>
        </w:tc>
      </w:tr>
      <w:tr>
        <w:trPr>
          <w:trHeight w:val="314" w:hRule="auto"/>
          <w:jc w:val="center"/>
        </w:trPr>
        <w:tc>
          <w:tcPr>
            <w:tcW w:w="3251" w:type="dxa"/>
            <w:tcBorders>
              <w:top w:val="single" w:color="000001" w:sz="8"/>
              <w:left w:val="single" w:color="000001" w:sz="8"/>
              <w:bottom w:val="single" w:color="000001" w:sz="8"/>
              <w:right w:val="single" w:color="000001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uppressAutoHyphens w:val="true"/>
              <w:spacing w:before="0" w:after="0" w:line="276"/>
              <w:ind w:right="0" w:left="36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FFFFFF" w:val="clear"/>
              </w:rPr>
              <w:t xml:space="preserve">Сканування карти </w:t>
            </w:r>
          </w:p>
        </w:tc>
        <w:tc>
          <w:tcPr>
            <w:tcW w:w="1701" w:type="dxa"/>
            <w:tcBorders>
              <w:top w:val="single" w:color="000001" w:sz="8"/>
              <w:left w:val="single" w:color="000001" w:sz="8"/>
              <w:bottom w:val="single" w:color="000001" w:sz="8"/>
              <w:right w:val="single" w:color="000001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uppressAutoHyphens w:val="true"/>
              <w:spacing w:before="0" w:after="0" w:line="240"/>
              <w:ind w:right="0" w:left="0" w:firstLine="0"/>
              <w:jc w:val="center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FFFFFF" w:val="clear"/>
              </w:rPr>
              <w:t xml:space="preserve">-</w:t>
            </w:r>
          </w:p>
        </w:tc>
        <w:tc>
          <w:tcPr>
            <w:tcW w:w="1701" w:type="dxa"/>
            <w:tcBorders>
              <w:top w:val="single" w:color="000001" w:sz="8"/>
              <w:left w:val="single" w:color="000001" w:sz="8"/>
              <w:bottom w:val="single" w:color="000001" w:sz="8"/>
              <w:right w:val="single" w:color="000001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uppressAutoHyphens w:val="true"/>
              <w:spacing w:before="0" w:after="0" w:line="240"/>
              <w:ind w:right="0" w:left="0" w:firstLine="0"/>
              <w:jc w:val="center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FFFFFF" w:val="clear"/>
              </w:rPr>
              <w:t xml:space="preserve">+</w:t>
            </w:r>
          </w:p>
        </w:tc>
        <w:tc>
          <w:tcPr>
            <w:tcW w:w="1842" w:type="dxa"/>
            <w:tcBorders>
              <w:top w:val="single" w:color="000001" w:sz="8"/>
              <w:left w:val="single" w:color="000001" w:sz="8"/>
              <w:bottom w:val="single" w:color="000001" w:sz="8"/>
              <w:right w:val="single" w:color="000001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uppressAutoHyphens w:val="true"/>
              <w:spacing w:before="0" w:after="0" w:line="240"/>
              <w:ind w:right="0" w:left="0" w:firstLine="0"/>
              <w:jc w:val="center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FFFFFF" w:val="clear"/>
              </w:rPr>
              <w:t xml:space="preserve">+</w:t>
            </w:r>
          </w:p>
        </w:tc>
      </w:tr>
      <w:tr>
        <w:trPr>
          <w:trHeight w:val="314" w:hRule="auto"/>
          <w:jc w:val="center"/>
        </w:trPr>
        <w:tc>
          <w:tcPr>
            <w:tcW w:w="3251" w:type="dxa"/>
            <w:tcBorders>
              <w:top w:val="single" w:color="000001" w:sz="8"/>
              <w:left w:val="single" w:color="000001" w:sz="8"/>
              <w:bottom w:val="single" w:color="000001" w:sz="8"/>
              <w:right w:val="single" w:color="000001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uppressAutoHyphens w:val="true"/>
              <w:spacing w:before="0" w:after="0" w:line="276"/>
              <w:ind w:right="0" w:left="36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FFFFFF" w:val="clear"/>
              </w:rPr>
              <w:t xml:space="preserve">Поповнення телефонного рахунку</w:t>
            </w:r>
          </w:p>
        </w:tc>
        <w:tc>
          <w:tcPr>
            <w:tcW w:w="1701" w:type="dxa"/>
            <w:tcBorders>
              <w:top w:val="single" w:color="000001" w:sz="8"/>
              <w:left w:val="single" w:color="000001" w:sz="8"/>
              <w:bottom w:val="single" w:color="000001" w:sz="8"/>
              <w:right w:val="single" w:color="000001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uppressAutoHyphens w:val="true"/>
              <w:spacing w:before="0" w:after="0" w:line="240"/>
              <w:ind w:right="0" w:left="0" w:firstLine="0"/>
              <w:jc w:val="center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FFFFFF" w:val="clear"/>
              </w:rPr>
              <w:t xml:space="preserve">+</w:t>
            </w:r>
          </w:p>
        </w:tc>
        <w:tc>
          <w:tcPr>
            <w:tcW w:w="1701" w:type="dxa"/>
            <w:tcBorders>
              <w:top w:val="single" w:color="000001" w:sz="8"/>
              <w:left w:val="single" w:color="000001" w:sz="8"/>
              <w:bottom w:val="single" w:color="000001" w:sz="8"/>
              <w:right w:val="single" w:color="000001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uppressAutoHyphens w:val="true"/>
              <w:spacing w:before="0" w:after="0" w:line="240"/>
              <w:ind w:right="0" w:left="0" w:firstLine="0"/>
              <w:jc w:val="center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FFFFFF" w:val="clear"/>
              </w:rPr>
              <w:t xml:space="preserve">+</w:t>
            </w:r>
          </w:p>
        </w:tc>
        <w:tc>
          <w:tcPr>
            <w:tcW w:w="1842" w:type="dxa"/>
            <w:tcBorders>
              <w:top w:val="single" w:color="000001" w:sz="8"/>
              <w:left w:val="single" w:color="000001" w:sz="8"/>
              <w:bottom w:val="single" w:color="000001" w:sz="8"/>
              <w:right w:val="single" w:color="000001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uppressAutoHyphens w:val="true"/>
              <w:spacing w:before="0" w:after="0" w:line="240"/>
              <w:ind w:right="0" w:left="0" w:firstLine="0"/>
              <w:jc w:val="center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FFFFFF" w:val="clear"/>
              </w:rPr>
              <w:t xml:space="preserve">+</w:t>
            </w:r>
          </w:p>
        </w:tc>
      </w:tr>
      <w:tr>
        <w:trPr>
          <w:trHeight w:val="314" w:hRule="auto"/>
          <w:jc w:val="center"/>
        </w:trPr>
        <w:tc>
          <w:tcPr>
            <w:tcW w:w="3251" w:type="dxa"/>
            <w:tcBorders>
              <w:top w:val="single" w:color="000001" w:sz="8"/>
              <w:left w:val="single" w:color="000001" w:sz="8"/>
              <w:bottom w:val="single" w:color="000001" w:sz="8"/>
              <w:right w:val="single" w:color="000001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uppressAutoHyphens w:val="true"/>
              <w:spacing w:before="0" w:after="0" w:line="276"/>
              <w:ind w:right="0" w:left="36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FFFFFF" w:val="clear"/>
              </w:rPr>
              <w:t xml:space="preserve">Платежі по ЖКГ</w:t>
            </w:r>
          </w:p>
        </w:tc>
        <w:tc>
          <w:tcPr>
            <w:tcW w:w="1701" w:type="dxa"/>
            <w:tcBorders>
              <w:top w:val="single" w:color="000001" w:sz="8"/>
              <w:left w:val="single" w:color="000001" w:sz="8"/>
              <w:bottom w:val="single" w:color="000001" w:sz="8"/>
              <w:right w:val="single" w:color="000001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uppressAutoHyphens w:val="true"/>
              <w:spacing w:before="0" w:after="0" w:line="240"/>
              <w:ind w:right="0" w:left="0" w:firstLine="0"/>
              <w:jc w:val="center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FFFFFF" w:val="clear"/>
              </w:rPr>
              <w:t xml:space="preserve">+</w:t>
            </w:r>
          </w:p>
        </w:tc>
        <w:tc>
          <w:tcPr>
            <w:tcW w:w="1701" w:type="dxa"/>
            <w:tcBorders>
              <w:top w:val="single" w:color="000001" w:sz="8"/>
              <w:left w:val="single" w:color="000001" w:sz="8"/>
              <w:bottom w:val="single" w:color="000001" w:sz="8"/>
              <w:right w:val="single" w:color="000001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uppressAutoHyphens w:val="true"/>
              <w:spacing w:before="0" w:after="0" w:line="240"/>
              <w:ind w:right="0" w:left="0" w:firstLine="0"/>
              <w:jc w:val="center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FFFFFF" w:val="clear"/>
              </w:rPr>
              <w:t xml:space="preserve">+</w:t>
            </w:r>
          </w:p>
        </w:tc>
        <w:tc>
          <w:tcPr>
            <w:tcW w:w="1842" w:type="dxa"/>
            <w:tcBorders>
              <w:top w:val="single" w:color="000001" w:sz="8"/>
              <w:left w:val="single" w:color="000001" w:sz="8"/>
              <w:bottom w:val="single" w:color="000001" w:sz="8"/>
              <w:right w:val="single" w:color="000001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uppressAutoHyphens w:val="true"/>
              <w:spacing w:before="0" w:after="0" w:line="240"/>
              <w:ind w:right="0" w:left="0" w:firstLine="0"/>
              <w:jc w:val="center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FFFFFF" w:val="clear"/>
              </w:rPr>
              <w:t xml:space="preserve">+</w:t>
            </w:r>
          </w:p>
        </w:tc>
      </w:tr>
      <w:tr>
        <w:trPr>
          <w:trHeight w:val="314" w:hRule="auto"/>
          <w:jc w:val="center"/>
        </w:trPr>
        <w:tc>
          <w:tcPr>
            <w:tcW w:w="3251" w:type="dxa"/>
            <w:tcBorders>
              <w:top w:val="single" w:color="000001" w:sz="8"/>
              <w:left w:val="single" w:color="000001" w:sz="8"/>
              <w:bottom w:val="single" w:color="000001" w:sz="8"/>
              <w:right w:val="single" w:color="000001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uppressAutoHyphens w:val="true"/>
              <w:spacing w:before="0" w:after="0" w:line="276"/>
              <w:ind w:right="0" w:left="36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FFFFFF" w:val="clear"/>
              </w:rPr>
              <w:t xml:space="preserve">Створення кредиту</w:t>
            </w:r>
          </w:p>
        </w:tc>
        <w:tc>
          <w:tcPr>
            <w:tcW w:w="1701" w:type="dxa"/>
            <w:tcBorders>
              <w:top w:val="single" w:color="000001" w:sz="8"/>
              <w:left w:val="single" w:color="000001" w:sz="8"/>
              <w:bottom w:val="single" w:color="000001" w:sz="8"/>
              <w:right w:val="single" w:color="000001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uppressAutoHyphens w:val="true"/>
              <w:spacing w:before="0" w:after="0" w:line="240"/>
              <w:ind w:right="0" w:left="0" w:firstLine="0"/>
              <w:jc w:val="center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FFFFFF" w:val="clear"/>
              </w:rPr>
              <w:t xml:space="preserve">-</w:t>
            </w:r>
          </w:p>
        </w:tc>
        <w:tc>
          <w:tcPr>
            <w:tcW w:w="1701" w:type="dxa"/>
            <w:tcBorders>
              <w:top w:val="single" w:color="000001" w:sz="8"/>
              <w:left w:val="single" w:color="000001" w:sz="8"/>
              <w:bottom w:val="single" w:color="000001" w:sz="8"/>
              <w:right w:val="single" w:color="000001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uppressAutoHyphens w:val="true"/>
              <w:spacing w:before="0" w:after="0" w:line="240"/>
              <w:ind w:right="0" w:left="0" w:firstLine="0"/>
              <w:jc w:val="center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FFFFFF" w:val="clear"/>
              </w:rPr>
              <w:t xml:space="preserve">-</w:t>
            </w:r>
          </w:p>
        </w:tc>
        <w:tc>
          <w:tcPr>
            <w:tcW w:w="1842" w:type="dxa"/>
            <w:tcBorders>
              <w:top w:val="single" w:color="000001" w:sz="8"/>
              <w:left w:val="single" w:color="000001" w:sz="8"/>
              <w:bottom w:val="single" w:color="000001" w:sz="8"/>
              <w:right w:val="single" w:color="000001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uppressAutoHyphens w:val="true"/>
              <w:spacing w:before="0" w:after="0" w:line="240"/>
              <w:ind w:right="0" w:left="0" w:firstLine="0"/>
              <w:jc w:val="center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FFFFFF" w:val="clear"/>
              </w:rPr>
              <w:t xml:space="preserve">+</w:t>
            </w:r>
          </w:p>
        </w:tc>
      </w:tr>
      <w:tr>
        <w:trPr>
          <w:trHeight w:val="314" w:hRule="auto"/>
          <w:jc w:val="center"/>
        </w:trPr>
        <w:tc>
          <w:tcPr>
            <w:tcW w:w="3251" w:type="dxa"/>
            <w:tcBorders>
              <w:top w:val="single" w:color="000001" w:sz="8"/>
              <w:left w:val="single" w:color="000001" w:sz="8"/>
              <w:bottom w:val="single" w:color="000001" w:sz="8"/>
              <w:right w:val="single" w:color="000001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uppressAutoHyphens w:val="true"/>
              <w:spacing w:before="0" w:after="0" w:line="276"/>
              <w:ind w:right="0" w:left="36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FFFFFF" w:val="clear"/>
              </w:rPr>
              <w:t xml:space="preserve">Архів переказів</w:t>
            </w:r>
          </w:p>
        </w:tc>
        <w:tc>
          <w:tcPr>
            <w:tcW w:w="1701" w:type="dxa"/>
            <w:tcBorders>
              <w:top w:val="single" w:color="000001" w:sz="8"/>
              <w:left w:val="single" w:color="000001" w:sz="8"/>
              <w:bottom w:val="single" w:color="000001" w:sz="8"/>
              <w:right w:val="single" w:color="000001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uppressAutoHyphens w:val="true"/>
              <w:spacing w:before="0" w:after="0" w:line="240"/>
              <w:ind w:right="0" w:left="0" w:firstLine="0"/>
              <w:jc w:val="center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FFFFFF" w:val="clear"/>
              </w:rPr>
              <w:t xml:space="preserve">+</w:t>
            </w:r>
          </w:p>
        </w:tc>
        <w:tc>
          <w:tcPr>
            <w:tcW w:w="1701" w:type="dxa"/>
            <w:tcBorders>
              <w:top w:val="single" w:color="000001" w:sz="8"/>
              <w:left w:val="single" w:color="000001" w:sz="8"/>
              <w:bottom w:val="single" w:color="000001" w:sz="8"/>
              <w:right w:val="single" w:color="000001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uppressAutoHyphens w:val="true"/>
              <w:spacing w:before="0" w:after="0" w:line="240"/>
              <w:ind w:right="0" w:left="0" w:firstLine="0"/>
              <w:jc w:val="center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FFFFFF" w:val="clear"/>
              </w:rPr>
              <w:t xml:space="preserve">+</w:t>
            </w:r>
          </w:p>
        </w:tc>
        <w:tc>
          <w:tcPr>
            <w:tcW w:w="1842" w:type="dxa"/>
            <w:tcBorders>
              <w:top w:val="single" w:color="000001" w:sz="8"/>
              <w:left w:val="single" w:color="000001" w:sz="8"/>
              <w:bottom w:val="single" w:color="000001" w:sz="8"/>
              <w:right w:val="single" w:color="000001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uppressAutoHyphens w:val="true"/>
              <w:spacing w:before="0" w:after="0" w:line="240"/>
              <w:ind w:right="0" w:left="0" w:firstLine="0"/>
              <w:jc w:val="center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FFFFFF" w:val="clear"/>
              </w:rPr>
              <w:t xml:space="preserve">+</w:t>
            </w:r>
          </w:p>
        </w:tc>
      </w:tr>
      <w:tr>
        <w:trPr>
          <w:trHeight w:val="321" w:hRule="auto"/>
          <w:jc w:val="center"/>
        </w:trPr>
        <w:tc>
          <w:tcPr>
            <w:tcW w:w="3251" w:type="dxa"/>
            <w:tcBorders>
              <w:top w:val="single" w:color="000001" w:sz="8"/>
              <w:left w:val="single" w:color="000001" w:sz="8"/>
              <w:bottom w:val="single" w:color="000001" w:sz="8"/>
              <w:right w:val="single" w:color="000001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uppressAutoHyphens w:val="true"/>
              <w:spacing w:before="0" w:after="0" w:line="276"/>
              <w:ind w:right="0" w:left="36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FFFFFF" w:val="clear"/>
              </w:rPr>
              <w:t xml:space="preserve">Оплата проїзду (громадський транспорт, таксі)</w:t>
            </w:r>
          </w:p>
        </w:tc>
        <w:tc>
          <w:tcPr>
            <w:tcW w:w="1701" w:type="dxa"/>
            <w:tcBorders>
              <w:top w:val="single" w:color="000001" w:sz="8"/>
              <w:left w:val="single" w:color="000001" w:sz="8"/>
              <w:bottom w:val="single" w:color="000001" w:sz="8"/>
              <w:right w:val="single" w:color="000001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uppressAutoHyphens w:val="true"/>
              <w:spacing w:before="0" w:after="0" w:line="240"/>
              <w:ind w:right="0" w:left="0" w:firstLine="0"/>
              <w:jc w:val="center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FFFFFF" w:val="clear"/>
              </w:rPr>
              <w:t xml:space="preserve">+</w:t>
            </w:r>
          </w:p>
        </w:tc>
        <w:tc>
          <w:tcPr>
            <w:tcW w:w="1701" w:type="dxa"/>
            <w:tcBorders>
              <w:top w:val="single" w:color="000001" w:sz="8"/>
              <w:left w:val="single" w:color="000001" w:sz="8"/>
              <w:bottom w:val="single" w:color="000001" w:sz="8"/>
              <w:right w:val="single" w:color="000001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uppressAutoHyphens w:val="true"/>
              <w:spacing w:before="0" w:after="0" w:line="240"/>
              <w:ind w:right="0" w:left="0" w:firstLine="0"/>
              <w:jc w:val="center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FFFFFF" w:val="clear"/>
              </w:rPr>
              <w:t xml:space="preserve">-</w:t>
            </w:r>
          </w:p>
        </w:tc>
        <w:tc>
          <w:tcPr>
            <w:tcW w:w="1842" w:type="dxa"/>
            <w:tcBorders>
              <w:top w:val="single" w:color="000001" w:sz="8"/>
              <w:left w:val="single" w:color="000001" w:sz="8"/>
              <w:bottom w:val="single" w:color="000001" w:sz="8"/>
              <w:right w:val="single" w:color="000001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uppressAutoHyphens w:val="true"/>
              <w:spacing w:before="0" w:after="0" w:line="240"/>
              <w:ind w:right="0" w:left="0" w:firstLine="0"/>
              <w:jc w:val="center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FFFFFF" w:val="clear"/>
              </w:rPr>
              <w:t xml:space="preserve">+</w:t>
            </w:r>
          </w:p>
        </w:tc>
      </w:tr>
      <w:tr>
        <w:trPr>
          <w:trHeight w:val="314" w:hRule="auto"/>
          <w:jc w:val="center"/>
        </w:trPr>
        <w:tc>
          <w:tcPr>
            <w:tcW w:w="3251" w:type="dxa"/>
            <w:tcBorders>
              <w:top w:val="single" w:color="000001" w:sz="8"/>
              <w:left w:val="single" w:color="000001" w:sz="8"/>
              <w:bottom w:val="single" w:color="000001" w:sz="8"/>
              <w:right w:val="single" w:color="000001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uppressAutoHyphens w:val="true"/>
              <w:spacing w:before="0" w:after="0" w:line="276"/>
              <w:ind w:right="0" w:left="36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FFFFFF" w:val="clear"/>
              </w:rPr>
              <w:t xml:space="preserve">Створення депозиту</w:t>
            </w:r>
          </w:p>
        </w:tc>
        <w:tc>
          <w:tcPr>
            <w:tcW w:w="1701" w:type="dxa"/>
            <w:tcBorders>
              <w:top w:val="single" w:color="000001" w:sz="8"/>
              <w:left w:val="single" w:color="000001" w:sz="8"/>
              <w:bottom w:val="single" w:color="000001" w:sz="8"/>
              <w:right w:val="single" w:color="000001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uppressAutoHyphens w:val="true"/>
              <w:spacing w:before="0" w:after="0" w:line="240"/>
              <w:ind w:right="0" w:left="0" w:firstLine="0"/>
              <w:jc w:val="center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FFFFFF" w:val="clear"/>
              </w:rPr>
              <w:t xml:space="preserve">+</w:t>
            </w:r>
          </w:p>
        </w:tc>
        <w:tc>
          <w:tcPr>
            <w:tcW w:w="1701" w:type="dxa"/>
            <w:tcBorders>
              <w:top w:val="single" w:color="000001" w:sz="8"/>
              <w:left w:val="single" w:color="000001" w:sz="8"/>
              <w:bottom w:val="single" w:color="000001" w:sz="8"/>
              <w:right w:val="single" w:color="000001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uppressAutoHyphens w:val="true"/>
              <w:spacing w:before="0" w:after="0" w:line="240"/>
              <w:ind w:right="0" w:left="0" w:firstLine="0"/>
              <w:jc w:val="center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FFFFFF" w:val="clear"/>
              </w:rPr>
              <w:t xml:space="preserve">+</w:t>
            </w:r>
          </w:p>
        </w:tc>
        <w:tc>
          <w:tcPr>
            <w:tcW w:w="1842" w:type="dxa"/>
            <w:tcBorders>
              <w:top w:val="single" w:color="000001" w:sz="8"/>
              <w:left w:val="single" w:color="000001" w:sz="8"/>
              <w:bottom w:val="single" w:color="000001" w:sz="8"/>
              <w:right w:val="single" w:color="000001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uppressAutoHyphens w:val="true"/>
              <w:spacing w:before="0" w:after="0" w:line="240"/>
              <w:ind w:right="0" w:left="0" w:firstLine="0"/>
              <w:jc w:val="center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FFFFFF" w:val="clear"/>
              </w:rPr>
              <w:t xml:space="preserve">+</w:t>
            </w:r>
          </w:p>
        </w:tc>
      </w:tr>
      <w:tr>
        <w:trPr>
          <w:trHeight w:val="314" w:hRule="auto"/>
          <w:jc w:val="center"/>
        </w:trPr>
        <w:tc>
          <w:tcPr>
            <w:tcW w:w="3251" w:type="dxa"/>
            <w:tcBorders>
              <w:top w:val="single" w:color="000001" w:sz="8"/>
              <w:left w:val="single" w:color="000001" w:sz="8"/>
              <w:bottom w:val="single" w:color="000001" w:sz="8"/>
              <w:right w:val="single" w:color="000001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uppressAutoHyphens w:val="true"/>
              <w:spacing w:before="0" w:after="0" w:line="276"/>
              <w:ind w:right="0" w:left="36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FFFFFF" w:val="clear"/>
              </w:rPr>
              <w:t xml:space="preserve">Обмін валют</w:t>
            </w:r>
          </w:p>
        </w:tc>
        <w:tc>
          <w:tcPr>
            <w:tcW w:w="1701" w:type="dxa"/>
            <w:tcBorders>
              <w:top w:val="single" w:color="000001" w:sz="8"/>
              <w:left w:val="single" w:color="000001" w:sz="8"/>
              <w:bottom w:val="single" w:color="000001" w:sz="8"/>
              <w:right w:val="single" w:color="000001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uppressAutoHyphens w:val="true"/>
              <w:spacing w:before="0" w:after="0" w:line="240"/>
              <w:ind w:right="0" w:left="0" w:firstLine="0"/>
              <w:jc w:val="center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FFFFFF" w:val="clear"/>
              </w:rPr>
              <w:t xml:space="preserve">+</w:t>
            </w:r>
          </w:p>
        </w:tc>
        <w:tc>
          <w:tcPr>
            <w:tcW w:w="1701" w:type="dxa"/>
            <w:tcBorders>
              <w:top w:val="single" w:color="000001" w:sz="8"/>
              <w:left w:val="single" w:color="000001" w:sz="8"/>
              <w:bottom w:val="single" w:color="000001" w:sz="8"/>
              <w:right w:val="single" w:color="000001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uppressAutoHyphens w:val="true"/>
              <w:spacing w:before="0" w:after="0" w:line="240"/>
              <w:ind w:right="0" w:left="0" w:firstLine="0"/>
              <w:jc w:val="center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FFFFFF" w:val="clear"/>
              </w:rPr>
              <w:t xml:space="preserve">+</w:t>
            </w:r>
          </w:p>
        </w:tc>
        <w:tc>
          <w:tcPr>
            <w:tcW w:w="1842" w:type="dxa"/>
            <w:tcBorders>
              <w:top w:val="single" w:color="000001" w:sz="8"/>
              <w:left w:val="single" w:color="000001" w:sz="8"/>
              <w:bottom w:val="single" w:color="000001" w:sz="8"/>
              <w:right w:val="single" w:color="000001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uppressAutoHyphens w:val="true"/>
              <w:spacing w:before="0" w:after="0" w:line="240"/>
              <w:ind w:right="0" w:left="0" w:firstLine="0"/>
              <w:jc w:val="center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FFFFFF" w:val="clear"/>
              </w:rPr>
              <w:t xml:space="preserve">+</w:t>
            </w:r>
          </w:p>
        </w:tc>
      </w:tr>
      <w:tr>
        <w:trPr>
          <w:trHeight w:val="314" w:hRule="auto"/>
          <w:jc w:val="center"/>
        </w:trPr>
        <w:tc>
          <w:tcPr>
            <w:tcW w:w="3251" w:type="dxa"/>
            <w:tcBorders>
              <w:top w:val="single" w:color="000001" w:sz="8"/>
              <w:left w:val="single" w:color="000001" w:sz="8"/>
              <w:bottom w:val="single" w:color="000001" w:sz="8"/>
              <w:right w:val="single" w:color="000001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uppressAutoHyphens w:val="true"/>
              <w:spacing w:before="0" w:after="0" w:line="276"/>
              <w:ind w:right="0" w:left="36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FFFFFF" w:val="clear"/>
              </w:rPr>
              <w:t xml:space="preserve">Інтеграція кешбек-сервісів</w:t>
            </w:r>
          </w:p>
        </w:tc>
        <w:tc>
          <w:tcPr>
            <w:tcW w:w="1701" w:type="dxa"/>
            <w:tcBorders>
              <w:top w:val="single" w:color="000001" w:sz="8"/>
              <w:left w:val="single" w:color="000001" w:sz="8"/>
              <w:bottom w:val="single" w:color="000001" w:sz="8"/>
              <w:right w:val="single" w:color="000001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uppressAutoHyphens w:val="true"/>
              <w:spacing w:before="0" w:after="0" w:line="240"/>
              <w:ind w:right="0" w:left="0" w:firstLine="0"/>
              <w:jc w:val="center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FFFFFF" w:val="clear"/>
              </w:rPr>
              <w:t xml:space="preserve">+/-</w:t>
            </w:r>
          </w:p>
        </w:tc>
        <w:tc>
          <w:tcPr>
            <w:tcW w:w="1701" w:type="dxa"/>
            <w:tcBorders>
              <w:top w:val="single" w:color="000001" w:sz="8"/>
              <w:left w:val="single" w:color="000001" w:sz="8"/>
              <w:bottom w:val="single" w:color="000001" w:sz="8"/>
              <w:right w:val="single" w:color="000001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uppressAutoHyphens w:val="true"/>
              <w:spacing w:before="0" w:after="0" w:line="240"/>
              <w:ind w:right="0" w:left="0" w:firstLine="0"/>
              <w:jc w:val="center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FFFFFF" w:val="clear"/>
              </w:rPr>
              <w:t xml:space="preserve">-</w:t>
            </w:r>
          </w:p>
        </w:tc>
        <w:tc>
          <w:tcPr>
            <w:tcW w:w="1842" w:type="dxa"/>
            <w:tcBorders>
              <w:top w:val="single" w:color="000001" w:sz="8"/>
              <w:left w:val="single" w:color="000001" w:sz="8"/>
              <w:bottom w:val="single" w:color="000001" w:sz="8"/>
              <w:right w:val="single" w:color="000001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uppressAutoHyphens w:val="true"/>
              <w:spacing w:before="0" w:after="0" w:line="240"/>
              <w:ind w:right="0" w:left="0" w:firstLine="0"/>
              <w:jc w:val="center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FFFFFF" w:val="clear"/>
              </w:rPr>
              <w:t xml:space="preserve">+</w:t>
            </w:r>
          </w:p>
        </w:tc>
      </w:tr>
      <w:tr>
        <w:trPr>
          <w:trHeight w:val="314" w:hRule="auto"/>
          <w:jc w:val="center"/>
        </w:trPr>
        <w:tc>
          <w:tcPr>
            <w:tcW w:w="3251" w:type="dxa"/>
            <w:tcBorders>
              <w:top w:val="single" w:color="000001" w:sz="8"/>
              <w:left w:val="single" w:color="000001" w:sz="8"/>
              <w:bottom w:val="single" w:color="000001" w:sz="8"/>
              <w:right w:val="single" w:color="000001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uppressAutoHyphens w:val="true"/>
              <w:spacing w:before="0" w:after="0" w:line="276"/>
              <w:ind w:right="0" w:left="36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FFFFFF" w:val="clear"/>
              </w:rPr>
              <w:t xml:space="preserve">Оплата з допомогою PayPass</w:t>
            </w:r>
          </w:p>
        </w:tc>
        <w:tc>
          <w:tcPr>
            <w:tcW w:w="1701" w:type="dxa"/>
            <w:tcBorders>
              <w:top w:val="single" w:color="000001" w:sz="8"/>
              <w:left w:val="single" w:color="000001" w:sz="8"/>
              <w:bottom w:val="single" w:color="000001" w:sz="8"/>
              <w:right w:val="single" w:color="000001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uppressAutoHyphens w:val="true"/>
              <w:spacing w:before="0" w:after="0" w:line="240"/>
              <w:ind w:right="0" w:left="0" w:firstLine="0"/>
              <w:jc w:val="center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FFFFFF" w:val="clear"/>
              </w:rPr>
              <w:t xml:space="preserve">+</w:t>
            </w:r>
          </w:p>
        </w:tc>
        <w:tc>
          <w:tcPr>
            <w:tcW w:w="1701" w:type="dxa"/>
            <w:tcBorders>
              <w:top w:val="single" w:color="000001" w:sz="8"/>
              <w:left w:val="single" w:color="000001" w:sz="8"/>
              <w:bottom w:val="single" w:color="000001" w:sz="8"/>
              <w:right w:val="single" w:color="000001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uppressAutoHyphens w:val="true"/>
              <w:spacing w:before="0" w:after="0" w:line="240"/>
              <w:ind w:right="0" w:left="0" w:firstLine="0"/>
              <w:jc w:val="center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FFFFFF" w:val="clear"/>
              </w:rPr>
              <w:t xml:space="preserve">+</w:t>
            </w:r>
          </w:p>
        </w:tc>
        <w:tc>
          <w:tcPr>
            <w:tcW w:w="1842" w:type="dxa"/>
            <w:tcBorders>
              <w:top w:val="single" w:color="000001" w:sz="8"/>
              <w:left w:val="single" w:color="000001" w:sz="8"/>
              <w:bottom w:val="single" w:color="000001" w:sz="8"/>
              <w:right w:val="single" w:color="000001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uppressAutoHyphens w:val="true"/>
              <w:spacing w:before="0" w:after="0" w:line="240"/>
              <w:ind w:right="0" w:left="0" w:firstLine="0"/>
              <w:jc w:val="center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FFFFFF" w:val="clear"/>
              </w:rPr>
              <w:t xml:space="preserve">+</w:t>
            </w:r>
          </w:p>
        </w:tc>
      </w:tr>
      <w:tr>
        <w:trPr>
          <w:trHeight w:val="321" w:hRule="auto"/>
          <w:jc w:val="center"/>
        </w:trPr>
        <w:tc>
          <w:tcPr>
            <w:tcW w:w="3251" w:type="dxa"/>
            <w:tcBorders>
              <w:top w:val="single" w:color="000001" w:sz="8"/>
              <w:left w:val="single" w:color="000001" w:sz="8"/>
              <w:bottom w:val="single" w:color="000001" w:sz="8"/>
              <w:right w:val="single" w:color="000001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uppressAutoHyphens w:val="true"/>
              <w:spacing w:before="0" w:after="0" w:line="276"/>
              <w:ind w:right="0" w:left="36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FFFFFF" w:val="clear"/>
              </w:rPr>
              <w:t xml:space="preserve">Вхід за допомогою сканера відбитка пальця</w:t>
            </w:r>
          </w:p>
        </w:tc>
        <w:tc>
          <w:tcPr>
            <w:tcW w:w="1701" w:type="dxa"/>
            <w:tcBorders>
              <w:top w:val="single" w:color="000001" w:sz="8"/>
              <w:left w:val="single" w:color="000001" w:sz="8"/>
              <w:bottom w:val="single" w:color="000001" w:sz="8"/>
              <w:right w:val="single" w:color="000001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uppressAutoHyphens w:val="true"/>
              <w:spacing w:before="0" w:after="0" w:line="240"/>
              <w:ind w:right="0" w:left="0" w:firstLine="0"/>
              <w:jc w:val="center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FFFFFF" w:val="clear"/>
              </w:rPr>
              <w:t xml:space="preserve">+</w:t>
            </w:r>
          </w:p>
        </w:tc>
        <w:tc>
          <w:tcPr>
            <w:tcW w:w="1701" w:type="dxa"/>
            <w:tcBorders>
              <w:top w:val="single" w:color="000001" w:sz="8"/>
              <w:left w:val="single" w:color="000001" w:sz="8"/>
              <w:bottom w:val="single" w:color="000001" w:sz="8"/>
              <w:right w:val="single" w:color="000001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uppressAutoHyphens w:val="true"/>
              <w:spacing w:before="0" w:after="0" w:line="240"/>
              <w:ind w:right="0" w:left="0" w:firstLine="0"/>
              <w:jc w:val="center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FFFFFF" w:val="clear"/>
              </w:rPr>
              <w:t xml:space="preserve">-</w:t>
            </w:r>
          </w:p>
        </w:tc>
        <w:tc>
          <w:tcPr>
            <w:tcW w:w="1842" w:type="dxa"/>
            <w:tcBorders>
              <w:top w:val="single" w:color="000001" w:sz="8"/>
              <w:left w:val="single" w:color="000001" w:sz="8"/>
              <w:bottom w:val="single" w:color="000001" w:sz="8"/>
              <w:right w:val="single" w:color="000001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uppressAutoHyphens w:val="true"/>
              <w:spacing w:before="0" w:after="0" w:line="240"/>
              <w:ind w:right="0" w:left="0" w:firstLine="0"/>
              <w:jc w:val="center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FFFFFF" w:val="clear"/>
              </w:rPr>
              <w:t xml:space="preserve">+</w:t>
            </w:r>
          </w:p>
        </w:tc>
      </w:tr>
      <w:tr>
        <w:trPr>
          <w:trHeight w:val="530" w:hRule="auto"/>
          <w:jc w:val="center"/>
        </w:trPr>
        <w:tc>
          <w:tcPr>
            <w:tcW w:w="3251" w:type="dxa"/>
            <w:tcBorders>
              <w:top w:val="single" w:color="000001" w:sz="8"/>
              <w:left w:val="single" w:color="000001" w:sz="8"/>
              <w:bottom w:val="single" w:color="000001" w:sz="8"/>
              <w:right w:val="single" w:color="000001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76"/>
              <w:ind w:right="0" w:left="360" w:firstLine="0"/>
              <w:jc w:val="left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FFFFFF" w:val="clear"/>
              </w:rPr>
              <w:t xml:space="preserve">Зручна технічна підтримка</w:t>
            </w:r>
          </w:p>
        </w:tc>
        <w:tc>
          <w:tcPr>
            <w:tcW w:w="1701" w:type="dxa"/>
            <w:tcBorders>
              <w:top w:val="single" w:color="000001" w:sz="8"/>
              <w:left w:val="single" w:color="000001" w:sz="8"/>
              <w:bottom w:val="single" w:color="000001" w:sz="8"/>
              <w:right w:val="single" w:color="000001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uppressAutoHyphens w:val="true"/>
              <w:spacing w:before="0" w:after="0" w:line="240"/>
              <w:ind w:right="0" w:left="0" w:firstLine="0"/>
              <w:jc w:val="center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FFFFFF" w:val="clear"/>
              </w:rPr>
              <w:t xml:space="preserve">+/-</w:t>
            </w:r>
          </w:p>
        </w:tc>
        <w:tc>
          <w:tcPr>
            <w:tcW w:w="1701" w:type="dxa"/>
            <w:tcBorders>
              <w:top w:val="single" w:color="000001" w:sz="8"/>
              <w:left w:val="single" w:color="000001" w:sz="8"/>
              <w:bottom w:val="single" w:color="000001" w:sz="8"/>
              <w:right w:val="single" w:color="000001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uppressAutoHyphens w:val="true"/>
              <w:spacing w:before="0" w:after="0" w:line="240"/>
              <w:ind w:right="0" w:left="0" w:firstLine="0"/>
              <w:jc w:val="center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FFFFFF" w:val="clear"/>
              </w:rPr>
              <w:t xml:space="preserve">-</w:t>
            </w:r>
          </w:p>
        </w:tc>
        <w:tc>
          <w:tcPr>
            <w:tcW w:w="1842" w:type="dxa"/>
            <w:tcBorders>
              <w:top w:val="single" w:color="000001" w:sz="8"/>
              <w:left w:val="single" w:color="000001" w:sz="8"/>
              <w:bottom w:val="single" w:color="000001" w:sz="8"/>
              <w:right w:val="single" w:color="000001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uppressAutoHyphens w:val="true"/>
              <w:spacing w:before="0" w:after="0" w:line="240"/>
              <w:ind w:right="0" w:left="0" w:firstLine="0"/>
              <w:jc w:val="center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FFFFFF" w:val="clear"/>
              </w:rPr>
              <w:t xml:space="preserve">+</w:t>
            </w:r>
          </w:p>
        </w:tc>
      </w:tr>
      <w:tr>
        <w:trPr>
          <w:trHeight w:val="530" w:hRule="auto"/>
          <w:jc w:val="center"/>
        </w:trPr>
        <w:tc>
          <w:tcPr>
            <w:tcW w:w="3251" w:type="dxa"/>
            <w:tcBorders>
              <w:top w:val="single" w:color="000001" w:sz="8"/>
              <w:left w:val="single" w:color="000001" w:sz="8"/>
              <w:bottom w:val="single" w:color="000001" w:sz="8"/>
              <w:right w:val="single" w:color="000001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uppressAutoHyphens w:val="true"/>
              <w:spacing w:before="0" w:after="0" w:line="276"/>
              <w:ind w:right="0" w:left="36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FFFFFF" w:val="clear"/>
              </w:rPr>
              <w:t xml:space="preserve">Реферальна програма</w:t>
            </w:r>
          </w:p>
        </w:tc>
        <w:tc>
          <w:tcPr>
            <w:tcW w:w="1701" w:type="dxa"/>
            <w:tcBorders>
              <w:top w:val="single" w:color="000001" w:sz="8"/>
              <w:left w:val="single" w:color="000001" w:sz="8"/>
              <w:bottom w:val="single" w:color="000001" w:sz="8"/>
              <w:right w:val="single" w:color="000001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uppressAutoHyphens w:val="true"/>
              <w:spacing w:before="0" w:after="0" w:line="240"/>
              <w:ind w:right="0" w:left="0" w:firstLine="0"/>
              <w:jc w:val="center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FFFFFF" w:val="clear"/>
              </w:rPr>
              <w:t xml:space="preserve">-</w:t>
            </w:r>
          </w:p>
        </w:tc>
        <w:tc>
          <w:tcPr>
            <w:tcW w:w="1701" w:type="dxa"/>
            <w:tcBorders>
              <w:top w:val="single" w:color="000001" w:sz="8"/>
              <w:left w:val="single" w:color="000001" w:sz="8"/>
              <w:bottom w:val="single" w:color="000001" w:sz="8"/>
              <w:right w:val="single" w:color="000001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uppressAutoHyphens w:val="true"/>
              <w:spacing w:before="0" w:after="0" w:line="240"/>
              <w:ind w:right="0" w:left="0" w:firstLine="0"/>
              <w:jc w:val="center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FFFFFF" w:val="clear"/>
              </w:rPr>
              <w:t xml:space="preserve">-</w:t>
            </w:r>
          </w:p>
        </w:tc>
        <w:tc>
          <w:tcPr>
            <w:tcW w:w="1842" w:type="dxa"/>
            <w:tcBorders>
              <w:top w:val="single" w:color="000001" w:sz="8"/>
              <w:left w:val="single" w:color="000001" w:sz="8"/>
              <w:bottom w:val="single" w:color="000001" w:sz="8"/>
              <w:right w:val="single" w:color="000001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uppressAutoHyphens w:val="true"/>
              <w:spacing w:before="0" w:after="0" w:line="240"/>
              <w:ind w:right="0" w:left="0" w:firstLine="0"/>
              <w:jc w:val="center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FFFFFF" w:val="clear"/>
              </w:rPr>
              <w:t xml:space="preserve">+</w:t>
            </w:r>
          </w:p>
        </w:tc>
      </w:tr>
    </w:tbl>
    <w:p>
      <w:pPr>
        <w:suppressAutoHyphens w:val="true"/>
        <w:spacing w:before="0" w:after="0" w:line="276"/>
        <w:ind w:right="0" w:left="0" w:firstLine="0"/>
        <w:jc w:val="both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</w:p>
    <w:p>
      <w:pPr>
        <w:suppressAutoHyphens w:val="true"/>
        <w:spacing w:before="0" w:after="0" w:line="276"/>
        <w:ind w:right="0" w:left="0" w:firstLine="0"/>
        <w:jc w:val="both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Перелік додаткових вимог для заданої ПС</w:t>
      </w:r>
    </w:p>
    <w:p>
      <w:pPr>
        <w:suppressAutoHyphens w:val="true"/>
        <w:spacing w:before="0" w:after="0" w:line="276"/>
        <w:ind w:right="0" w:left="0" w:firstLine="0"/>
        <w:jc w:val="both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</w:p>
    <w:p>
      <w:pPr>
        <w:numPr>
          <w:ilvl w:val="0"/>
          <w:numId w:val="99"/>
        </w:numPr>
        <w:spacing w:before="0" w:after="200" w:line="276"/>
        <w:ind w:right="0" w:left="720" w:hanging="36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Переказ на карту скануванням її QR-коду</w:t>
      </w:r>
    </w:p>
    <w:p>
      <w:pPr>
        <w:numPr>
          <w:ilvl w:val="0"/>
          <w:numId w:val="99"/>
        </w:numPr>
        <w:spacing w:before="0" w:after="200" w:line="276"/>
        <w:ind w:right="0" w:left="720" w:hanging="36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Вбудовані чати з можливістю швидкого переказу грошей</w:t>
      </w:r>
    </w:p>
    <w:p>
      <w:pPr>
        <w:numPr>
          <w:ilvl w:val="0"/>
          <w:numId w:val="99"/>
        </w:numPr>
        <w:spacing w:before="0" w:after="200" w:line="276"/>
        <w:ind w:right="0" w:left="720" w:hanging="36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Переказ грошей через PayPass при фізичному контакті телефонів</w:t>
      </w:r>
    </w:p>
    <w:p>
      <w:pPr>
        <w:numPr>
          <w:ilvl w:val="0"/>
          <w:numId w:val="99"/>
        </w:numPr>
        <w:spacing w:before="0" w:after="200" w:line="276"/>
        <w:ind w:right="0" w:left="720" w:hanging="36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Можливість швидко оформити віртуальну карту</w:t>
      </w:r>
    </w:p>
    <w:p>
      <w:pPr>
        <w:numPr>
          <w:ilvl w:val="0"/>
          <w:numId w:val="99"/>
        </w:numPr>
        <w:spacing w:before="0" w:after="200" w:line="276"/>
        <w:ind w:right="0" w:left="720" w:hanging="36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Грошовий пул, в який група користувачей зможе переказувати гроші на спільне діло і слідкувати за витратами. Внески і витрати видні всім членам групи.</w:t>
      </w:r>
    </w:p>
    <w:p>
      <w:pPr>
        <w:spacing w:before="0" w:after="200" w:line="276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Висновки</w:t>
      </w:r>
    </w:p>
    <w:p>
      <w:pPr>
        <w:spacing w:before="0" w:after="200" w:line="276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gf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</w:t>
      </w:r>
    </w:p>
    <w:p>
      <w:pPr>
        <w:suppressAutoHyphens w:val="true"/>
        <w:spacing w:before="0" w:after="0" w:line="276"/>
        <w:ind w:right="0" w:left="0" w:firstLine="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2"/>
          <w:shd w:fill="auto" w:val="clear"/>
        </w:rPr>
      </w:pPr>
    </w:p>
  </w:body>
</w:document>
</file>

<file path=word/numbering.xml><?xml version="1.0" encoding="utf-8"?>
<w:numbering xmlns:w="http://schemas.openxmlformats.org/wordprocessingml/2006/main">
  <w:abstractNum w:abstractNumId="0">
    <w:lvl w:ilvl="0">
      <w:start w:val="1"/>
      <w:numFmt w:val="bullet"/>
      <w:lvlText w:val="•"/>
    </w:lvl>
  </w:abstractNum>
  <w:abstractNum w:abstractNumId="6">
    <w:lvl w:ilvl="0">
      <w:start w:val="1"/>
      <w:numFmt w:val="bullet"/>
      <w:lvlText w:val="•"/>
    </w:lvl>
  </w:abstractNum>
  <w:abstractNum w:abstractNumId="12">
    <w:lvl w:ilvl="0">
      <w:start w:val="1"/>
      <w:numFmt w:val="bullet"/>
      <w:lvlText w:val="•"/>
    </w:lvl>
  </w:abstractNum>
  <w:abstractNum w:abstractNumId="18">
    <w:lvl w:ilvl="0">
      <w:start w:val="1"/>
      <w:numFmt w:val="bullet"/>
      <w:lvlText w:val="•"/>
    </w:lvl>
  </w:abstractNum>
  <w:abstractNum w:abstractNumId="24">
    <w:lvl w:ilvl="0">
      <w:start w:val="1"/>
      <w:numFmt w:val="bullet"/>
      <w:lvlText w:val="•"/>
    </w:lvl>
  </w:abstractNum>
  <w:abstractNum w:abstractNumId="30">
    <w:lvl w:ilvl="0">
      <w:start w:val="1"/>
      <w:numFmt w:val="bullet"/>
      <w:lvlText w:val="•"/>
    </w:lvl>
  </w:abstractNum>
  <w:abstractNum w:abstractNumId="36">
    <w:lvl w:ilvl="0">
      <w:start w:val="1"/>
      <w:numFmt w:val="bullet"/>
      <w:lvlText w:val="•"/>
    </w:lvl>
  </w:abstractNum>
  <w:abstractNum w:abstractNumId="42">
    <w:lvl w:ilvl="0">
      <w:start w:val="1"/>
      <w:numFmt w:val="bullet"/>
      <w:lvlText w:val="•"/>
    </w:lvl>
  </w:abstractNum>
  <w:num w:numId="14">
    <w:abstractNumId w:val="42"/>
  </w:num>
  <w:num w:numId="20">
    <w:abstractNumId w:val="36"/>
  </w:num>
  <w:num w:numId="22">
    <w:abstractNumId w:val="30"/>
  </w:num>
  <w:num w:numId="27">
    <w:abstractNumId w:val="24"/>
  </w:num>
  <w:num w:numId="29">
    <w:abstractNumId w:val="18"/>
  </w:num>
  <w:num w:numId="31">
    <w:abstractNumId w:val="12"/>
  </w:num>
  <w:num w:numId="33">
    <w:abstractNumId w:val="6"/>
  </w:num>
  <w:num w:numId="99">
    <w:abstractNumId w:val="0"/>
  </w:num>
</w:numbering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media/image0.wmf" Id="docRId1" Type="http://schemas.openxmlformats.org/officeDocument/2006/relationships/image" /><Relationship Target="media/image1.wmf" Id="docRId3" Type="http://schemas.openxmlformats.org/officeDocument/2006/relationships/image" /><Relationship Target="media/image2.wmf" Id="docRId5" Type="http://schemas.openxmlformats.org/officeDocument/2006/relationships/image" /><Relationship Target="styles.xml" Id="docRId7" Type="http://schemas.openxmlformats.org/officeDocument/2006/relationships/styles" /><Relationship Target="embeddings/oleObject0.bin" Id="docRId0" Type="http://schemas.openxmlformats.org/officeDocument/2006/relationships/oleObject" /><Relationship Target="embeddings/oleObject1.bin" Id="docRId2" Type="http://schemas.openxmlformats.org/officeDocument/2006/relationships/oleObject" /><Relationship Target="embeddings/oleObject2.bin" Id="docRId4" Type="http://schemas.openxmlformats.org/officeDocument/2006/relationships/oleObject" /><Relationship Target="numbering.xml" Id="docRId6" Type="http://schemas.openxmlformats.org/officeDocument/2006/relationships/numbering" /></Relationships>
</file>